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044CA18E" w14:textId="3EDE3EA9" w:rsidR="00EE1540" w:rsidRDefault="002D0929" w:rsidP="00EE1540">
      <w:pPr>
        <w:rPr>
          <w:rFonts w:ascii="Calibri" w:hAnsi="Calibri" w:cs="Calibri"/>
          <w:color w:val="003087" w:themeColor="text2"/>
        </w:rPr>
      </w:pPr>
      <w:r w:rsidRPr="002D0929">
        <w:rPr>
          <w:rFonts w:ascii="Calibri" w:hAnsi="Calibri" w:cs="Calibri"/>
          <w:color w:val="003087" w:themeColor="text2"/>
          <w:sz w:val="40"/>
          <w:szCs w:val="40"/>
        </w:rPr>
        <w:t xml:space="preserve">Skadedyrbekjempelse </w:t>
      </w:r>
      <w:r>
        <w:rPr>
          <w:rFonts w:ascii="Calibri" w:hAnsi="Calibri" w:cs="Calibri"/>
          <w:color w:val="003087" w:themeColor="text2"/>
          <w:sz w:val="40"/>
          <w:szCs w:val="40"/>
        </w:rPr>
        <w:t xml:space="preserve">til </w:t>
      </w:r>
      <w:r w:rsidR="00372FDF">
        <w:rPr>
          <w:rFonts w:ascii="Calibri" w:hAnsi="Calibri" w:cs="Calibri"/>
          <w:color w:val="003087" w:themeColor="text2"/>
          <w:sz w:val="40"/>
          <w:szCs w:val="40"/>
        </w:rPr>
        <w:t>Sykehuset Telemark HF</w:t>
      </w: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0F7C034B" w14:textId="77777777" w:rsidR="0019317D" w:rsidRDefault="0019317D">
      <w:pPr>
        <w:rPr>
          <w:rFonts w:ascii="Calibri" w:hAnsi="Calibri" w:cs="Calibri"/>
          <w:b/>
          <w:bCs/>
          <w:color w:val="003087" w:themeColor="text2"/>
        </w:rPr>
      </w:pPr>
    </w:p>
    <w:p w14:paraId="75F02047" w14:textId="77777777" w:rsidR="0019317D" w:rsidRDefault="0019317D">
      <w:pPr>
        <w:rPr>
          <w:rFonts w:ascii="Calibri" w:hAnsi="Calibri" w:cs="Calibri"/>
          <w:b/>
          <w:bCs/>
          <w:color w:val="003087" w:themeColor="text2"/>
        </w:rPr>
      </w:pPr>
    </w:p>
    <w:p w14:paraId="366C3C14" w14:textId="77777777" w:rsidR="0019317D" w:rsidRDefault="0019317D">
      <w:pPr>
        <w:rPr>
          <w:rFonts w:ascii="Calibri" w:hAnsi="Calibri" w:cs="Calibri"/>
          <w:b/>
          <w:bCs/>
          <w:color w:val="003087" w:themeColor="text2"/>
        </w:rPr>
      </w:pPr>
    </w:p>
    <w:p w14:paraId="2D4D9CA7" w14:textId="77777777" w:rsidR="0019317D" w:rsidRDefault="0019317D">
      <w:pPr>
        <w:rPr>
          <w:rFonts w:ascii="Calibri" w:hAnsi="Calibri" w:cs="Calibri"/>
          <w:b/>
          <w:bCs/>
          <w:color w:val="003087" w:themeColor="text2"/>
        </w:rPr>
      </w:pPr>
    </w:p>
    <w:p w14:paraId="5572949C" w14:textId="77777777" w:rsidR="0019317D" w:rsidRDefault="0019317D">
      <w:pPr>
        <w:rPr>
          <w:rFonts w:ascii="Calibri" w:hAnsi="Calibri" w:cs="Calibri"/>
          <w:b/>
          <w:bCs/>
          <w:color w:val="003087" w:themeColor="text2"/>
        </w:rPr>
      </w:pPr>
    </w:p>
    <w:p w14:paraId="73D4A59A" w14:textId="77777777" w:rsidR="0019317D" w:rsidRDefault="0019317D">
      <w:pPr>
        <w:rPr>
          <w:rFonts w:ascii="Calibri" w:hAnsi="Calibri" w:cs="Calibri"/>
          <w:b/>
          <w:bCs/>
          <w:color w:val="003087" w:themeColor="text2"/>
        </w:rPr>
      </w:pPr>
    </w:p>
    <w:p w14:paraId="5AF82B0E" w14:textId="77777777" w:rsidR="0019317D" w:rsidRDefault="0019317D">
      <w:pPr>
        <w:rPr>
          <w:rFonts w:ascii="Calibri" w:hAnsi="Calibri" w:cs="Calibri"/>
          <w:b/>
          <w:bCs/>
          <w:color w:val="003087" w:themeColor="text2"/>
        </w:rPr>
      </w:pPr>
    </w:p>
    <w:p w14:paraId="120C5D8D" w14:textId="3FE1F81C"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HAnsi" w:hAnsiTheme="minorHAnsi" w:cstheme="minorBidi"/>
          <w:b w:val="0"/>
          <w:sz w:val="22"/>
          <w:szCs w:val="22"/>
          <w:lang w:eastAsia="en-US"/>
        </w:rPr>
        <w:id w:val="368032344"/>
        <w:docPartObj>
          <w:docPartGallery w:val="Table of Contents"/>
          <w:docPartUnique/>
        </w:docPartObj>
      </w:sdtPr>
      <w:sdtEndPr>
        <w:rPr>
          <w:bCs/>
        </w:rPr>
      </w:sdtEndPr>
      <w:sdtContent>
        <w:p w14:paraId="789A6ACB" w14:textId="7FA10F4E" w:rsidR="00EE1540" w:rsidRDefault="00EE1540" w:rsidP="00AC188B">
          <w:pPr>
            <w:pStyle w:val="Overskriftforinnholdsfortegnelse"/>
            <w:ind w:left="432" w:hanging="432"/>
          </w:pPr>
          <w:r>
            <w:t>Innholdsfortegnelse</w:t>
          </w:r>
        </w:p>
        <w:p w14:paraId="1692488A" w14:textId="074ED904" w:rsidR="000A0D70" w:rsidRDefault="00EE1540">
          <w:pPr>
            <w:pStyle w:val="INNH1"/>
            <w:tabs>
              <w:tab w:val="right" w:leader="dot" w:pos="9060"/>
            </w:tabs>
            <w:rPr>
              <w:rFonts w:eastAsiaTheme="minorEastAsia"/>
              <w:noProof/>
              <w:kern w:val="2"/>
              <w:lang w:eastAsia="nb-NO"/>
              <w14:ligatures w14:val="standardContextual"/>
            </w:rPr>
          </w:pPr>
          <w:r>
            <w:fldChar w:fldCharType="begin"/>
          </w:r>
          <w:r>
            <w:instrText xml:space="preserve"> TOC \o "1-3" \h \z \u </w:instrText>
          </w:r>
          <w:r>
            <w:fldChar w:fldCharType="separate"/>
          </w:r>
          <w:hyperlink w:anchor="_Toc151974015" w:history="1">
            <w:r w:rsidR="000A0D70" w:rsidRPr="00612DD3">
              <w:rPr>
                <w:rStyle w:val="Hyperkobling"/>
                <w:noProof/>
              </w:rPr>
              <w:t>1. Alminnelige bestemmelser</w:t>
            </w:r>
            <w:r w:rsidR="000A0D70">
              <w:rPr>
                <w:noProof/>
                <w:webHidden/>
              </w:rPr>
              <w:tab/>
            </w:r>
            <w:r w:rsidR="000A0D70">
              <w:rPr>
                <w:noProof/>
                <w:webHidden/>
              </w:rPr>
              <w:fldChar w:fldCharType="begin"/>
            </w:r>
            <w:r w:rsidR="000A0D70">
              <w:rPr>
                <w:noProof/>
                <w:webHidden/>
              </w:rPr>
              <w:instrText xml:space="preserve"> PAGEREF _Toc151974015 \h </w:instrText>
            </w:r>
            <w:r w:rsidR="000A0D70">
              <w:rPr>
                <w:noProof/>
                <w:webHidden/>
              </w:rPr>
            </w:r>
            <w:r w:rsidR="000A0D70">
              <w:rPr>
                <w:noProof/>
                <w:webHidden/>
              </w:rPr>
              <w:fldChar w:fldCharType="separate"/>
            </w:r>
            <w:r w:rsidR="000A0D70">
              <w:rPr>
                <w:noProof/>
                <w:webHidden/>
              </w:rPr>
              <w:t>5</w:t>
            </w:r>
            <w:r w:rsidR="000A0D70">
              <w:rPr>
                <w:noProof/>
                <w:webHidden/>
              </w:rPr>
              <w:fldChar w:fldCharType="end"/>
            </w:r>
          </w:hyperlink>
        </w:p>
        <w:p w14:paraId="04F5924E" w14:textId="432CE5B3" w:rsidR="000A0D70" w:rsidRDefault="00000000">
          <w:pPr>
            <w:pStyle w:val="INNH2"/>
            <w:tabs>
              <w:tab w:val="right" w:leader="dot" w:pos="9060"/>
            </w:tabs>
            <w:rPr>
              <w:rFonts w:eastAsiaTheme="minorEastAsia"/>
              <w:noProof/>
              <w:kern w:val="2"/>
              <w:lang w:eastAsia="nb-NO"/>
              <w14:ligatures w14:val="standardContextual"/>
            </w:rPr>
          </w:pPr>
          <w:hyperlink w:anchor="_Toc151974016" w:history="1">
            <w:r w:rsidR="000A0D70" w:rsidRPr="00612DD3">
              <w:rPr>
                <w:rStyle w:val="Hyperkobling"/>
                <w:noProof/>
              </w:rPr>
              <w:t>1.1. Avtalens parter og kontaktpersoner</w:t>
            </w:r>
            <w:r w:rsidR="000A0D70">
              <w:rPr>
                <w:noProof/>
                <w:webHidden/>
              </w:rPr>
              <w:tab/>
            </w:r>
            <w:r w:rsidR="000A0D70">
              <w:rPr>
                <w:noProof/>
                <w:webHidden/>
              </w:rPr>
              <w:fldChar w:fldCharType="begin"/>
            </w:r>
            <w:r w:rsidR="000A0D70">
              <w:rPr>
                <w:noProof/>
                <w:webHidden/>
              </w:rPr>
              <w:instrText xml:space="preserve"> PAGEREF _Toc151974016 \h </w:instrText>
            </w:r>
            <w:r w:rsidR="000A0D70">
              <w:rPr>
                <w:noProof/>
                <w:webHidden/>
              </w:rPr>
            </w:r>
            <w:r w:rsidR="000A0D70">
              <w:rPr>
                <w:noProof/>
                <w:webHidden/>
              </w:rPr>
              <w:fldChar w:fldCharType="separate"/>
            </w:r>
            <w:r w:rsidR="000A0D70">
              <w:rPr>
                <w:noProof/>
                <w:webHidden/>
              </w:rPr>
              <w:t>5</w:t>
            </w:r>
            <w:r w:rsidR="000A0D70">
              <w:rPr>
                <w:noProof/>
                <w:webHidden/>
              </w:rPr>
              <w:fldChar w:fldCharType="end"/>
            </w:r>
          </w:hyperlink>
        </w:p>
        <w:p w14:paraId="5BFA6857" w14:textId="67F28B69" w:rsidR="000A0D70" w:rsidRDefault="00000000">
          <w:pPr>
            <w:pStyle w:val="INNH2"/>
            <w:tabs>
              <w:tab w:val="right" w:leader="dot" w:pos="9060"/>
            </w:tabs>
            <w:rPr>
              <w:rFonts w:eastAsiaTheme="minorEastAsia"/>
              <w:noProof/>
              <w:kern w:val="2"/>
              <w:lang w:eastAsia="nb-NO"/>
              <w14:ligatures w14:val="standardContextual"/>
            </w:rPr>
          </w:pPr>
          <w:hyperlink w:anchor="_Toc151974017" w:history="1">
            <w:r w:rsidR="000A0D70" w:rsidRPr="00612DD3">
              <w:rPr>
                <w:rStyle w:val="Hyperkobling"/>
                <w:noProof/>
              </w:rPr>
              <w:t>1.2. Avtalens formål og omfang</w:t>
            </w:r>
            <w:r w:rsidR="000A0D70">
              <w:rPr>
                <w:noProof/>
                <w:webHidden/>
              </w:rPr>
              <w:tab/>
            </w:r>
            <w:r w:rsidR="000A0D70">
              <w:rPr>
                <w:noProof/>
                <w:webHidden/>
              </w:rPr>
              <w:fldChar w:fldCharType="begin"/>
            </w:r>
            <w:r w:rsidR="000A0D70">
              <w:rPr>
                <w:noProof/>
                <w:webHidden/>
              </w:rPr>
              <w:instrText xml:space="preserve"> PAGEREF _Toc151974017 \h </w:instrText>
            </w:r>
            <w:r w:rsidR="000A0D70">
              <w:rPr>
                <w:noProof/>
                <w:webHidden/>
              </w:rPr>
            </w:r>
            <w:r w:rsidR="000A0D70">
              <w:rPr>
                <w:noProof/>
                <w:webHidden/>
              </w:rPr>
              <w:fldChar w:fldCharType="separate"/>
            </w:r>
            <w:r w:rsidR="000A0D70">
              <w:rPr>
                <w:noProof/>
                <w:webHidden/>
              </w:rPr>
              <w:t>6</w:t>
            </w:r>
            <w:r w:rsidR="000A0D70">
              <w:rPr>
                <w:noProof/>
                <w:webHidden/>
              </w:rPr>
              <w:fldChar w:fldCharType="end"/>
            </w:r>
          </w:hyperlink>
        </w:p>
        <w:p w14:paraId="3081BFAD" w14:textId="7E2C37DF" w:rsidR="000A0D70" w:rsidRDefault="00000000">
          <w:pPr>
            <w:pStyle w:val="INNH2"/>
            <w:tabs>
              <w:tab w:val="right" w:leader="dot" w:pos="9060"/>
            </w:tabs>
            <w:rPr>
              <w:rFonts w:eastAsiaTheme="minorEastAsia"/>
              <w:noProof/>
              <w:kern w:val="2"/>
              <w:lang w:eastAsia="nb-NO"/>
              <w14:ligatures w14:val="standardContextual"/>
            </w:rPr>
          </w:pPr>
          <w:hyperlink w:anchor="_Toc151974018" w:history="1">
            <w:r w:rsidR="000A0D70" w:rsidRPr="00612DD3">
              <w:rPr>
                <w:rStyle w:val="Hyperkobling"/>
                <w:noProof/>
              </w:rPr>
              <w:t>1.3. Avtaledokumenter og tolkningsregler</w:t>
            </w:r>
            <w:r w:rsidR="000A0D70">
              <w:rPr>
                <w:noProof/>
                <w:webHidden/>
              </w:rPr>
              <w:tab/>
            </w:r>
            <w:r w:rsidR="000A0D70">
              <w:rPr>
                <w:noProof/>
                <w:webHidden/>
              </w:rPr>
              <w:fldChar w:fldCharType="begin"/>
            </w:r>
            <w:r w:rsidR="000A0D70">
              <w:rPr>
                <w:noProof/>
                <w:webHidden/>
              </w:rPr>
              <w:instrText xml:space="preserve"> PAGEREF _Toc151974018 \h </w:instrText>
            </w:r>
            <w:r w:rsidR="000A0D70">
              <w:rPr>
                <w:noProof/>
                <w:webHidden/>
              </w:rPr>
            </w:r>
            <w:r w:rsidR="000A0D70">
              <w:rPr>
                <w:noProof/>
                <w:webHidden/>
              </w:rPr>
              <w:fldChar w:fldCharType="separate"/>
            </w:r>
            <w:r w:rsidR="000A0D70">
              <w:rPr>
                <w:noProof/>
                <w:webHidden/>
              </w:rPr>
              <w:t>7</w:t>
            </w:r>
            <w:r w:rsidR="000A0D70">
              <w:rPr>
                <w:noProof/>
                <w:webHidden/>
              </w:rPr>
              <w:fldChar w:fldCharType="end"/>
            </w:r>
          </w:hyperlink>
        </w:p>
        <w:p w14:paraId="7CA3232A" w14:textId="2D75E5A1" w:rsidR="000A0D70" w:rsidRDefault="00000000">
          <w:pPr>
            <w:pStyle w:val="INNH2"/>
            <w:tabs>
              <w:tab w:val="right" w:leader="dot" w:pos="9060"/>
            </w:tabs>
            <w:rPr>
              <w:rFonts w:eastAsiaTheme="minorEastAsia"/>
              <w:noProof/>
              <w:kern w:val="2"/>
              <w:lang w:eastAsia="nb-NO"/>
              <w14:ligatures w14:val="standardContextual"/>
            </w:rPr>
          </w:pPr>
          <w:hyperlink w:anchor="_Toc151974019" w:history="1">
            <w:r w:rsidR="000A0D70" w:rsidRPr="00612DD3">
              <w:rPr>
                <w:rStyle w:val="Hyperkobling"/>
                <w:noProof/>
              </w:rPr>
              <w:t>1.4. Avtaleperiode, forlengelse og oppsigelse</w:t>
            </w:r>
            <w:r w:rsidR="000A0D70">
              <w:rPr>
                <w:noProof/>
                <w:webHidden/>
              </w:rPr>
              <w:tab/>
            </w:r>
            <w:r w:rsidR="000A0D70">
              <w:rPr>
                <w:noProof/>
                <w:webHidden/>
              </w:rPr>
              <w:fldChar w:fldCharType="begin"/>
            </w:r>
            <w:r w:rsidR="000A0D70">
              <w:rPr>
                <w:noProof/>
                <w:webHidden/>
              </w:rPr>
              <w:instrText xml:space="preserve"> PAGEREF _Toc151974019 \h </w:instrText>
            </w:r>
            <w:r w:rsidR="000A0D70">
              <w:rPr>
                <w:noProof/>
                <w:webHidden/>
              </w:rPr>
            </w:r>
            <w:r w:rsidR="000A0D70">
              <w:rPr>
                <w:noProof/>
                <w:webHidden/>
              </w:rPr>
              <w:fldChar w:fldCharType="separate"/>
            </w:r>
            <w:r w:rsidR="000A0D70">
              <w:rPr>
                <w:noProof/>
                <w:webHidden/>
              </w:rPr>
              <w:t>8</w:t>
            </w:r>
            <w:r w:rsidR="000A0D70">
              <w:rPr>
                <w:noProof/>
                <w:webHidden/>
              </w:rPr>
              <w:fldChar w:fldCharType="end"/>
            </w:r>
          </w:hyperlink>
        </w:p>
        <w:p w14:paraId="198901DD" w14:textId="2C9BF5E0" w:rsidR="000A0D70" w:rsidRDefault="00000000">
          <w:pPr>
            <w:pStyle w:val="INNH2"/>
            <w:tabs>
              <w:tab w:val="right" w:leader="dot" w:pos="9060"/>
            </w:tabs>
            <w:rPr>
              <w:rFonts w:eastAsiaTheme="minorEastAsia"/>
              <w:noProof/>
              <w:kern w:val="2"/>
              <w:lang w:eastAsia="nb-NO"/>
              <w14:ligatures w14:val="standardContextual"/>
            </w:rPr>
          </w:pPr>
          <w:hyperlink w:anchor="_Toc151974020" w:history="1">
            <w:r w:rsidR="000A0D70" w:rsidRPr="00612DD3">
              <w:rPr>
                <w:rStyle w:val="Hyperkobling"/>
                <w:noProof/>
              </w:rPr>
              <w:t>1.5. Transport av Avtalen</w:t>
            </w:r>
            <w:r w:rsidR="000A0D70">
              <w:rPr>
                <w:noProof/>
                <w:webHidden/>
              </w:rPr>
              <w:tab/>
            </w:r>
            <w:r w:rsidR="000A0D70">
              <w:rPr>
                <w:noProof/>
                <w:webHidden/>
              </w:rPr>
              <w:fldChar w:fldCharType="begin"/>
            </w:r>
            <w:r w:rsidR="000A0D70">
              <w:rPr>
                <w:noProof/>
                <w:webHidden/>
              </w:rPr>
              <w:instrText xml:space="preserve"> PAGEREF _Toc151974020 \h </w:instrText>
            </w:r>
            <w:r w:rsidR="000A0D70">
              <w:rPr>
                <w:noProof/>
                <w:webHidden/>
              </w:rPr>
            </w:r>
            <w:r w:rsidR="000A0D70">
              <w:rPr>
                <w:noProof/>
                <w:webHidden/>
              </w:rPr>
              <w:fldChar w:fldCharType="separate"/>
            </w:r>
            <w:r w:rsidR="000A0D70">
              <w:rPr>
                <w:noProof/>
                <w:webHidden/>
              </w:rPr>
              <w:t>8</w:t>
            </w:r>
            <w:r w:rsidR="000A0D70">
              <w:rPr>
                <w:noProof/>
                <w:webHidden/>
              </w:rPr>
              <w:fldChar w:fldCharType="end"/>
            </w:r>
          </w:hyperlink>
        </w:p>
        <w:p w14:paraId="38193BA6" w14:textId="62337264" w:rsidR="000A0D70" w:rsidRDefault="00000000">
          <w:pPr>
            <w:pStyle w:val="INNH1"/>
            <w:tabs>
              <w:tab w:val="right" w:leader="dot" w:pos="9060"/>
            </w:tabs>
            <w:rPr>
              <w:rFonts w:eastAsiaTheme="minorEastAsia"/>
              <w:noProof/>
              <w:kern w:val="2"/>
              <w:lang w:eastAsia="nb-NO"/>
              <w14:ligatures w14:val="standardContextual"/>
            </w:rPr>
          </w:pPr>
          <w:hyperlink w:anchor="_Toc151974021" w:history="1">
            <w:r w:rsidR="000A0D70" w:rsidRPr="00612DD3">
              <w:rPr>
                <w:rStyle w:val="Hyperkobling"/>
                <w:noProof/>
              </w:rPr>
              <w:t>2. Avrop og bestilling</w:t>
            </w:r>
            <w:r w:rsidR="000A0D70">
              <w:rPr>
                <w:noProof/>
                <w:webHidden/>
              </w:rPr>
              <w:tab/>
            </w:r>
            <w:r w:rsidR="000A0D70">
              <w:rPr>
                <w:noProof/>
                <w:webHidden/>
              </w:rPr>
              <w:fldChar w:fldCharType="begin"/>
            </w:r>
            <w:r w:rsidR="000A0D70">
              <w:rPr>
                <w:noProof/>
                <w:webHidden/>
              </w:rPr>
              <w:instrText xml:space="preserve"> PAGEREF _Toc151974021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3B122A45" w14:textId="2357907A" w:rsidR="000A0D70" w:rsidRDefault="00000000">
          <w:pPr>
            <w:pStyle w:val="INNH2"/>
            <w:tabs>
              <w:tab w:val="right" w:leader="dot" w:pos="9060"/>
            </w:tabs>
            <w:rPr>
              <w:rFonts w:eastAsiaTheme="minorEastAsia"/>
              <w:noProof/>
              <w:kern w:val="2"/>
              <w:lang w:eastAsia="nb-NO"/>
              <w14:ligatures w14:val="standardContextual"/>
            </w:rPr>
          </w:pPr>
          <w:hyperlink w:anchor="_Toc151974022" w:history="1">
            <w:r w:rsidR="000A0D70" w:rsidRPr="00612DD3">
              <w:rPr>
                <w:rStyle w:val="Hyperkobling"/>
                <w:noProof/>
              </w:rPr>
              <w:t>2.1. Avrop</w:t>
            </w:r>
            <w:r w:rsidR="000A0D70">
              <w:rPr>
                <w:noProof/>
                <w:webHidden/>
              </w:rPr>
              <w:tab/>
            </w:r>
            <w:r w:rsidR="000A0D70">
              <w:rPr>
                <w:noProof/>
                <w:webHidden/>
              </w:rPr>
              <w:fldChar w:fldCharType="begin"/>
            </w:r>
            <w:r w:rsidR="000A0D70">
              <w:rPr>
                <w:noProof/>
                <w:webHidden/>
              </w:rPr>
              <w:instrText xml:space="preserve"> PAGEREF _Toc151974022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42EC602C" w14:textId="1B216D27" w:rsidR="000A0D70" w:rsidRDefault="00000000">
          <w:pPr>
            <w:pStyle w:val="INNH2"/>
            <w:tabs>
              <w:tab w:val="right" w:leader="dot" w:pos="9060"/>
            </w:tabs>
            <w:rPr>
              <w:rFonts w:eastAsiaTheme="minorEastAsia"/>
              <w:noProof/>
              <w:kern w:val="2"/>
              <w:lang w:eastAsia="nb-NO"/>
              <w14:ligatures w14:val="standardContextual"/>
            </w:rPr>
          </w:pPr>
          <w:hyperlink w:anchor="_Toc151974023" w:history="1">
            <w:r w:rsidR="000A0D70" w:rsidRPr="00612DD3">
              <w:rPr>
                <w:rStyle w:val="Hyperkobling"/>
                <w:noProof/>
              </w:rPr>
              <w:t>2.2. Bestilling</w:t>
            </w:r>
            <w:r w:rsidR="000A0D70">
              <w:rPr>
                <w:noProof/>
                <w:webHidden/>
              </w:rPr>
              <w:tab/>
            </w:r>
            <w:r w:rsidR="000A0D70">
              <w:rPr>
                <w:noProof/>
                <w:webHidden/>
              </w:rPr>
              <w:fldChar w:fldCharType="begin"/>
            </w:r>
            <w:r w:rsidR="000A0D70">
              <w:rPr>
                <w:noProof/>
                <w:webHidden/>
              </w:rPr>
              <w:instrText xml:space="preserve"> PAGEREF _Toc151974023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0132604A" w14:textId="256E3BED" w:rsidR="000A0D70" w:rsidRDefault="00000000">
          <w:pPr>
            <w:pStyle w:val="INNH1"/>
            <w:tabs>
              <w:tab w:val="right" w:leader="dot" w:pos="9060"/>
            </w:tabs>
            <w:rPr>
              <w:rFonts w:eastAsiaTheme="minorEastAsia"/>
              <w:noProof/>
              <w:kern w:val="2"/>
              <w:lang w:eastAsia="nb-NO"/>
              <w14:ligatures w14:val="standardContextual"/>
            </w:rPr>
          </w:pPr>
          <w:hyperlink w:anchor="_Toc151974024" w:history="1">
            <w:r w:rsidR="000A0D70" w:rsidRPr="00612DD3">
              <w:rPr>
                <w:rStyle w:val="Hyperkobling"/>
                <w:noProof/>
              </w:rPr>
              <w:t>3. Partenes plikter</w:t>
            </w:r>
            <w:r w:rsidR="000A0D70">
              <w:rPr>
                <w:noProof/>
                <w:webHidden/>
              </w:rPr>
              <w:tab/>
            </w:r>
            <w:r w:rsidR="000A0D70">
              <w:rPr>
                <w:noProof/>
                <w:webHidden/>
              </w:rPr>
              <w:fldChar w:fldCharType="begin"/>
            </w:r>
            <w:r w:rsidR="000A0D70">
              <w:rPr>
                <w:noProof/>
                <w:webHidden/>
              </w:rPr>
              <w:instrText xml:space="preserve"> PAGEREF _Toc151974024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04A4A45E" w14:textId="29001C15" w:rsidR="000A0D70" w:rsidRDefault="00000000">
          <w:pPr>
            <w:pStyle w:val="INNH2"/>
            <w:tabs>
              <w:tab w:val="right" w:leader="dot" w:pos="9060"/>
            </w:tabs>
            <w:rPr>
              <w:rFonts w:eastAsiaTheme="minorEastAsia"/>
              <w:noProof/>
              <w:kern w:val="2"/>
              <w:lang w:eastAsia="nb-NO"/>
              <w14:ligatures w14:val="standardContextual"/>
            </w:rPr>
          </w:pPr>
          <w:hyperlink w:anchor="_Toc151974025" w:history="1">
            <w:r w:rsidR="000A0D70" w:rsidRPr="00612DD3">
              <w:rPr>
                <w:rStyle w:val="Hyperkobling"/>
                <w:noProof/>
              </w:rPr>
              <w:t>3.1. Kundens plikter</w:t>
            </w:r>
            <w:r w:rsidR="000A0D70">
              <w:rPr>
                <w:noProof/>
                <w:webHidden/>
              </w:rPr>
              <w:tab/>
            </w:r>
            <w:r w:rsidR="000A0D70">
              <w:rPr>
                <w:noProof/>
                <w:webHidden/>
              </w:rPr>
              <w:fldChar w:fldCharType="begin"/>
            </w:r>
            <w:r w:rsidR="000A0D70">
              <w:rPr>
                <w:noProof/>
                <w:webHidden/>
              </w:rPr>
              <w:instrText xml:space="preserve"> PAGEREF _Toc151974025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3B426771" w14:textId="35323CD6" w:rsidR="000A0D70" w:rsidRDefault="00000000">
          <w:pPr>
            <w:pStyle w:val="INNH2"/>
            <w:tabs>
              <w:tab w:val="right" w:leader="dot" w:pos="9060"/>
            </w:tabs>
            <w:rPr>
              <w:rFonts w:eastAsiaTheme="minorEastAsia"/>
              <w:noProof/>
              <w:kern w:val="2"/>
              <w:lang w:eastAsia="nb-NO"/>
              <w14:ligatures w14:val="standardContextual"/>
            </w:rPr>
          </w:pPr>
          <w:hyperlink w:anchor="_Toc151974026" w:history="1">
            <w:r w:rsidR="000A0D70" w:rsidRPr="00612DD3">
              <w:rPr>
                <w:rStyle w:val="Hyperkobling"/>
                <w:noProof/>
              </w:rPr>
              <w:t>3.2. Leverandørens plikter</w:t>
            </w:r>
            <w:r w:rsidR="000A0D70">
              <w:rPr>
                <w:noProof/>
                <w:webHidden/>
              </w:rPr>
              <w:tab/>
            </w:r>
            <w:r w:rsidR="000A0D70">
              <w:rPr>
                <w:noProof/>
                <w:webHidden/>
              </w:rPr>
              <w:fldChar w:fldCharType="begin"/>
            </w:r>
            <w:r w:rsidR="000A0D70">
              <w:rPr>
                <w:noProof/>
                <w:webHidden/>
              </w:rPr>
              <w:instrText xml:space="preserve"> PAGEREF _Toc151974026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7D872F59" w14:textId="054A6074" w:rsidR="000A0D70" w:rsidRDefault="00000000">
          <w:pPr>
            <w:pStyle w:val="INNH3"/>
            <w:tabs>
              <w:tab w:val="right" w:leader="dot" w:pos="9060"/>
            </w:tabs>
            <w:rPr>
              <w:rFonts w:eastAsiaTheme="minorEastAsia"/>
              <w:noProof/>
              <w:kern w:val="2"/>
              <w:lang w:eastAsia="nb-NO"/>
              <w14:ligatures w14:val="standardContextual"/>
            </w:rPr>
          </w:pPr>
          <w:hyperlink w:anchor="_Toc151974027" w:history="1">
            <w:r w:rsidR="000A0D70" w:rsidRPr="00612DD3">
              <w:rPr>
                <w:rStyle w:val="Hyperkobling"/>
                <w:noProof/>
              </w:rPr>
              <w:t>3.2.1. Kvalitetssikring</w:t>
            </w:r>
            <w:r w:rsidR="000A0D70">
              <w:rPr>
                <w:noProof/>
                <w:webHidden/>
              </w:rPr>
              <w:tab/>
            </w:r>
            <w:r w:rsidR="000A0D70">
              <w:rPr>
                <w:noProof/>
                <w:webHidden/>
              </w:rPr>
              <w:fldChar w:fldCharType="begin"/>
            </w:r>
            <w:r w:rsidR="000A0D70">
              <w:rPr>
                <w:noProof/>
                <w:webHidden/>
              </w:rPr>
              <w:instrText xml:space="preserve"> PAGEREF _Toc151974027 \h </w:instrText>
            </w:r>
            <w:r w:rsidR="000A0D70">
              <w:rPr>
                <w:noProof/>
                <w:webHidden/>
              </w:rPr>
            </w:r>
            <w:r w:rsidR="000A0D70">
              <w:rPr>
                <w:noProof/>
                <w:webHidden/>
              </w:rPr>
              <w:fldChar w:fldCharType="separate"/>
            </w:r>
            <w:r w:rsidR="000A0D70">
              <w:rPr>
                <w:noProof/>
                <w:webHidden/>
              </w:rPr>
              <w:t>9</w:t>
            </w:r>
            <w:r w:rsidR="000A0D70">
              <w:rPr>
                <w:noProof/>
                <w:webHidden/>
              </w:rPr>
              <w:fldChar w:fldCharType="end"/>
            </w:r>
          </w:hyperlink>
        </w:p>
        <w:p w14:paraId="46306D5B" w14:textId="11F8E7DB" w:rsidR="000A0D70" w:rsidRDefault="00000000">
          <w:pPr>
            <w:pStyle w:val="INNH3"/>
            <w:tabs>
              <w:tab w:val="right" w:leader="dot" w:pos="9060"/>
            </w:tabs>
            <w:rPr>
              <w:rFonts w:eastAsiaTheme="minorEastAsia"/>
              <w:noProof/>
              <w:kern w:val="2"/>
              <w:lang w:eastAsia="nb-NO"/>
              <w14:ligatures w14:val="standardContextual"/>
            </w:rPr>
          </w:pPr>
          <w:hyperlink w:anchor="_Toc151974028" w:history="1">
            <w:r w:rsidR="000A0D70" w:rsidRPr="00612DD3">
              <w:rPr>
                <w:rStyle w:val="Hyperkobling"/>
                <w:noProof/>
              </w:rPr>
              <w:t>3.2.2. Leverandørens personell</w:t>
            </w:r>
            <w:r w:rsidR="000A0D70">
              <w:rPr>
                <w:noProof/>
                <w:webHidden/>
              </w:rPr>
              <w:tab/>
            </w:r>
            <w:r w:rsidR="000A0D70">
              <w:rPr>
                <w:noProof/>
                <w:webHidden/>
              </w:rPr>
              <w:fldChar w:fldCharType="begin"/>
            </w:r>
            <w:r w:rsidR="000A0D70">
              <w:rPr>
                <w:noProof/>
                <w:webHidden/>
              </w:rPr>
              <w:instrText xml:space="preserve"> PAGEREF _Toc151974028 \h </w:instrText>
            </w:r>
            <w:r w:rsidR="000A0D70">
              <w:rPr>
                <w:noProof/>
                <w:webHidden/>
              </w:rPr>
            </w:r>
            <w:r w:rsidR="000A0D70">
              <w:rPr>
                <w:noProof/>
                <w:webHidden/>
              </w:rPr>
              <w:fldChar w:fldCharType="separate"/>
            </w:r>
            <w:r w:rsidR="000A0D70">
              <w:rPr>
                <w:noProof/>
                <w:webHidden/>
              </w:rPr>
              <w:t>10</w:t>
            </w:r>
            <w:r w:rsidR="000A0D70">
              <w:rPr>
                <w:noProof/>
                <w:webHidden/>
              </w:rPr>
              <w:fldChar w:fldCharType="end"/>
            </w:r>
          </w:hyperlink>
        </w:p>
        <w:p w14:paraId="4AE017FF" w14:textId="11545781" w:rsidR="000A0D70" w:rsidRDefault="00000000">
          <w:pPr>
            <w:pStyle w:val="INNH3"/>
            <w:tabs>
              <w:tab w:val="right" w:leader="dot" w:pos="9060"/>
            </w:tabs>
            <w:rPr>
              <w:rFonts w:eastAsiaTheme="minorEastAsia"/>
              <w:noProof/>
              <w:kern w:val="2"/>
              <w:lang w:eastAsia="nb-NO"/>
              <w14:ligatures w14:val="standardContextual"/>
            </w:rPr>
          </w:pPr>
          <w:hyperlink w:anchor="_Toc151974029" w:history="1">
            <w:r w:rsidR="000A0D70" w:rsidRPr="00612DD3">
              <w:rPr>
                <w:rStyle w:val="Hyperkobling"/>
                <w:noProof/>
              </w:rPr>
              <w:t>3.2.3. Bruk av underleverandør</w:t>
            </w:r>
            <w:r w:rsidR="000A0D70">
              <w:rPr>
                <w:noProof/>
                <w:webHidden/>
              </w:rPr>
              <w:tab/>
            </w:r>
            <w:r w:rsidR="000A0D70">
              <w:rPr>
                <w:noProof/>
                <w:webHidden/>
              </w:rPr>
              <w:fldChar w:fldCharType="begin"/>
            </w:r>
            <w:r w:rsidR="000A0D70">
              <w:rPr>
                <w:noProof/>
                <w:webHidden/>
              </w:rPr>
              <w:instrText xml:space="preserve"> PAGEREF _Toc151974029 \h </w:instrText>
            </w:r>
            <w:r w:rsidR="000A0D70">
              <w:rPr>
                <w:noProof/>
                <w:webHidden/>
              </w:rPr>
            </w:r>
            <w:r w:rsidR="000A0D70">
              <w:rPr>
                <w:noProof/>
                <w:webHidden/>
              </w:rPr>
              <w:fldChar w:fldCharType="separate"/>
            </w:r>
            <w:r w:rsidR="000A0D70">
              <w:rPr>
                <w:noProof/>
                <w:webHidden/>
              </w:rPr>
              <w:t>10</w:t>
            </w:r>
            <w:r w:rsidR="000A0D70">
              <w:rPr>
                <w:noProof/>
                <w:webHidden/>
              </w:rPr>
              <w:fldChar w:fldCharType="end"/>
            </w:r>
          </w:hyperlink>
        </w:p>
        <w:p w14:paraId="1205669C" w14:textId="1F9E04D8" w:rsidR="000A0D70" w:rsidRDefault="00000000">
          <w:pPr>
            <w:pStyle w:val="INNH3"/>
            <w:tabs>
              <w:tab w:val="right" w:leader="dot" w:pos="9060"/>
            </w:tabs>
            <w:rPr>
              <w:rFonts w:eastAsiaTheme="minorEastAsia"/>
              <w:noProof/>
              <w:kern w:val="2"/>
              <w:lang w:eastAsia="nb-NO"/>
              <w14:ligatures w14:val="standardContextual"/>
            </w:rPr>
          </w:pPr>
          <w:hyperlink w:anchor="_Toc151974030" w:history="1">
            <w:r w:rsidR="000A0D70" w:rsidRPr="00612DD3">
              <w:rPr>
                <w:rStyle w:val="Hyperkobling"/>
                <w:noProof/>
              </w:rPr>
              <w:t>3.2.4. Statistikk</w:t>
            </w:r>
            <w:r w:rsidR="000A0D70">
              <w:rPr>
                <w:noProof/>
                <w:webHidden/>
              </w:rPr>
              <w:tab/>
            </w:r>
            <w:r w:rsidR="000A0D70">
              <w:rPr>
                <w:noProof/>
                <w:webHidden/>
              </w:rPr>
              <w:fldChar w:fldCharType="begin"/>
            </w:r>
            <w:r w:rsidR="000A0D70">
              <w:rPr>
                <w:noProof/>
                <w:webHidden/>
              </w:rPr>
              <w:instrText xml:space="preserve"> PAGEREF _Toc151974030 \h </w:instrText>
            </w:r>
            <w:r w:rsidR="000A0D70">
              <w:rPr>
                <w:noProof/>
                <w:webHidden/>
              </w:rPr>
            </w:r>
            <w:r w:rsidR="000A0D70">
              <w:rPr>
                <w:noProof/>
                <w:webHidden/>
              </w:rPr>
              <w:fldChar w:fldCharType="separate"/>
            </w:r>
            <w:r w:rsidR="000A0D70">
              <w:rPr>
                <w:noProof/>
                <w:webHidden/>
              </w:rPr>
              <w:t>10</w:t>
            </w:r>
            <w:r w:rsidR="000A0D70">
              <w:rPr>
                <w:noProof/>
                <w:webHidden/>
              </w:rPr>
              <w:fldChar w:fldCharType="end"/>
            </w:r>
          </w:hyperlink>
        </w:p>
        <w:p w14:paraId="743E2165" w14:textId="16686196" w:rsidR="000A0D70" w:rsidRDefault="00000000">
          <w:pPr>
            <w:pStyle w:val="INNH3"/>
            <w:tabs>
              <w:tab w:val="right" w:leader="dot" w:pos="9060"/>
            </w:tabs>
            <w:rPr>
              <w:rFonts w:eastAsiaTheme="minorEastAsia"/>
              <w:noProof/>
              <w:kern w:val="2"/>
              <w:lang w:eastAsia="nb-NO"/>
              <w14:ligatures w14:val="standardContextual"/>
            </w:rPr>
          </w:pPr>
          <w:hyperlink w:anchor="_Toc151974031" w:history="1">
            <w:r w:rsidR="000A0D70" w:rsidRPr="00612DD3">
              <w:rPr>
                <w:rStyle w:val="Hyperkobling"/>
                <w:noProof/>
              </w:rPr>
              <w:t>3.2.5. Forsikring</w:t>
            </w:r>
            <w:r w:rsidR="000A0D70">
              <w:rPr>
                <w:noProof/>
                <w:webHidden/>
              </w:rPr>
              <w:tab/>
            </w:r>
            <w:r w:rsidR="000A0D70">
              <w:rPr>
                <w:noProof/>
                <w:webHidden/>
              </w:rPr>
              <w:fldChar w:fldCharType="begin"/>
            </w:r>
            <w:r w:rsidR="000A0D70">
              <w:rPr>
                <w:noProof/>
                <w:webHidden/>
              </w:rPr>
              <w:instrText xml:space="preserve"> PAGEREF _Toc151974031 \h </w:instrText>
            </w:r>
            <w:r w:rsidR="000A0D70">
              <w:rPr>
                <w:noProof/>
                <w:webHidden/>
              </w:rPr>
            </w:r>
            <w:r w:rsidR="000A0D70">
              <w:rPr>
                <w:noProof/>
                <w:webHidden/>
              </w:rPr>
              <w:fldChar w:fldCharType="separate"/>
            </w:r>
            <w:r w:rsidR="000A0D70">
              <w:rPr>
                <w:noProof/>
                <w:webHidden/>
              </w:rPr>
              <w:t>10</w:t>
            </w:r>
            <w:r w:rsidR="000A0D70">
              <w:rPr>
                <w:noProof/>
                <w:webHidden/>
              </w:rPr>
              <w:fldChar w:fldCharType="end"/>
            </w:r>
          </w:hyperlink>
        </w:p>
        <w:p w14:paraId="0E941EC6" w14:textId="35B41392" w:rsidR="000A0D70" w:rsidRDefault="00000000">
          <w:pPr>
            <w:pStyle w:val="INNH3"/>
            <w:tabs>
              <w:tab w:val="right" w:leader="dot" w:pos="9060"/>
            </w:tabs>
            <w:rPr>
              <w:rFonts w:eastAsiaTheme="minorEastAsia"/>
              <w:noProof/>
              <w:kern w:val="2"/>
              <w:lang w:eastAsia="nb-NO"/>
              <w14:ligatures w14:val="standardContextual"/>
            </w:rPr>
          </w:pPr>
          <w:hyperlink w:anchor="_Toc151974032" w:history="1">
            <w:r w:rsidR="000A0D70" w:rsidRPr="00612DD3">
              <w:rPr>
                <w:rStyle w:val="Hyperkobling"/>
                <w:noProof/>
              </w:rPr>
              <w:t>3.2.6. Samfunnsansvar</w:t>
            </w:r>
            <w:r w:rsidR="000A0D70">
              <w:rPr>
                <w:noProof/>
                <w:webHidden/>
              </w:rPr>
              <w:tab/>
            </w:r>
            <w:r w:rsidR="000A0D70">
              <w:rPr>
                <w:noProof/>
                <w:webHidden/>
              </w:rPr>
              <w:fldChar w:fldCharType="begin"/>
            </w:r>
            <w:r w:rsidR="000A0D70">
              <w:rPr>
                <w:noProof/>
                <w:webHidden/>
              </w:rPr>
              <w:instrText xml:space="preserve"> PAGEREF _Toc151974032 \h </w:instrText>
            </w:r>
            <w:r w:rsidR="000A0D70">
              <w:rPr>
                <w:noProof/>
                <w:webHidden/>
              </w:rPr>
            </w:r>
            <w:r w:rsidR="000A0D70">
              <w:rPr>
                <w:noProof/>
                <w:webHidden/>
              </w:rPr>
              <w:fldChar w:fldCharType="separate"/>
            </w:r>
            <w:r w:rsidR="000A0D70">
              <w:rPr>
                <w:noProof/>
                <w:webHidden/>
              </w:rPr>
              <w:t>11</w:t>
            </w:r>
            <w:r w:rsidR="000A0D70">
              <w:rPr>
                <w:noProof/>
                <w:webHidden/>
              </w:rPr>
              <w:fldChar w:fldCharType="end"/>
            </w:r>
          </w:hyperlink>
        </w:p>
        <w:p w14:paraId="636D47CD" w14:textId="3C535055" w:rsidR="000A0D70" w:rsidRDefault="00000000">
          <w:pPr>
            <w:pStyle w:val="INNH3"/>
            <w:tabs>
              <w:tab w:val="right" w:leader="dot" w:pos="9060"/>
            </w:tabs>
            <w:rPr>
              <w:rFonts w:eastAsiaTheme="minorEastAsia"/>
              <w:noProof/>
              <w:kern w:val="2"/>
              <w:lang w:eastAsia="nb-NO"/>
              <w14:ligatures w14:val="standardContextual"/>
            </w:rPr>
          </w:pPr>
          <w:hyperlink w:anchor="_Toc151974033" w:history="1">
            <w:r w:rsidR="000A0D70" w:rsidRPr="00612DD3">
              <w:rPr>
                <w:rStyle w:val="Hyperkobling"/>
                <w:noProof/>
              </w:rPr>
              <w:t>3.2.7. Behandling av personopplysninger</w:t>
            </w:r>
            <w:r w:rsidR="000A0D70">
              <w:rPr>
                <w:noProof/>
                <w:webHidden/>
              </w:rPr>
              <w:tab/>
            </w:r>
            <w:r w:rsidR="000A0D70">
              <w:rPr>
                <w:noProof/>
                <w:webHidden/>
              </w:rPr>
              <w:fldChar w:fldCharType="begin"/>
            </w:r>
            <w:r w:rsidR="000A0D70">
              <w:rPr>
                <w:noProof/>
                <w:webHidden/>
              </w:rPr>
              <w:instrText xml:space="preserve"> PAGEREF _Toc151974033 \h </w:instrText>
            </w:r>
            <w:r w:rsidR="000A0D70">
              <w:rPr>
                <w:noProof/>
                <w:webHidden/>
              </w:rPr>
            </w:r>
            <w:r w:rsidR="000A0D70">
              <w:rPr>
                <w:noProof/>
                <w:webHidden/>
              </w:rPr>
              <w:fldChar w:fldCharType="separate"/>
            </w:r>
            <w:r w:rsidR="000A0D70">
              <w:rPr>
                <w:noProof/>
                <w:webHidden/>
              </w:rPr>
              <w:t>12</w:t>
            </w:r>
            <w:r w:rsidR="000A0D70">
              <w:rPr>
                <w:noProof/>
                <w:webHidden/>
              </w:rPr>
              <w:fldChar w:fldCharType="end"/>
            </w:r>
          </w:hyperlink>
        </w:p>
        <w:p w14:paraId="72687450" w14:textId="2D18EE47" w:rsidR="000A0D70" w:rsidRDefault="00000000">
          <w:pPr>
            <w:pStyle w:val="INNH2"/>
            <w:tabs>
              <w:tab w:val="right" w:leader="dot" w:pos="9060"/>
            </w:tabs>
            <w:rPr>
              <w:rFonts w:eastAsiaTheme="minorEastAsia"/>
              <w:noProof/>
              <w:kern w:val="2"/>
              <w:lang w:eastAsia="nb-NO"/>
              <w14:ligatures w14:val="standardContextual"/>
            </w:rPr>
          </w:pPr>
          <w:hyperlink w:anchor="_Toc151974034" w:history="1">
            <w:r w:rsidR="000A0D70" w:rsidRPr="00612DD3">
              <w:rPr>
                <w:rStyle w:val="Hyperkobling"/>
                <w:noProof/>
              </w:rPr>
              <w:t>3.3. Felles plikter</w:t>
            </w:r>
            <w:r w:rsidR="000A0D70">
              <w:rPr>
                <w:noProof/>
                <w:webHidden/>
              </w:rPr>
              <w:tab/>
            </w:r>
            <w:r w:rsidR="000A0D70">
              <w:rPr>
                <w:noProof/>
                <w:webHidden/>
              </w:rPr>
              <w:fldChar w:fldCharType="begin"/>
            </w:r>
            <w:r w:rsidR="000A0D70">
              <w:rPr>
                <w:noProof/>
                <w:webHidden/>
              </w:rPr>
              <w:instrText xml:space="preserve"> PAGEREF _Toc151974034 \h </w:instrText>
            </w:r>
            <w:r w:rsidR="000A0D70">
              <w:rPr>
                <w:noProof/>
                <w:webHidden/>
              </w:rPr>
            </w:r>
            <w:r w:rsidR="000A0D70">
              <w:rPr>
                <w:noProof/>
                <w:webHidden/>
              </w:rPr>
              <w:fldChar w:fldCharType="separate"/>
            </w:r>
            <w:r w:rsidR="000A0D70">
              <w:rPr>
                <w:noProof/>
                <w:webHidden/>
              </w:rPr>
              <w:t>12</w:t>
            </w:r>
            <w:r w:rsidR="000A0D70">
              <w:rPr>
                <w:noProof/>
                <w:webHidden/>
              </w:rPr>
              <w:fldChar w:fldCharType="end"/>
            </w:r>
          </w:hyperlink>
        </w:p>
        <w:p w14:paraId="2C431008" w14:textId="44FC4AB4" w:rsidR="000A0D70" w:rsidRDefault="00000000">
          <w:pPr>
            <w:pStyle w:val="INNH3"/>
            <w:tabs>
              <w:tab w:val="right" w:leader="dot" w:pos="9060"/>
            </w:tabs>
            <w:rPr>
              <w:rFonts w:eastAsiaTheme="minorEastAsia"/>
              <w:noProof/>
              <w:kern w:val="2"/>
              <w:lang w:eastAsia="nb-NO"/>
              <w14:ligatures w14:val="standardContextual"/>
            </w:rPr>
          </w:pPr>
          <w:hyperlink w:anchor="_Toc151974035" w:history="1">
            <w:r w:rsidR="000A0D70" w:rsidRPr="00612DD3">
              <w:rPr>
                <w:rStyle w:val="Hyperkobling"/>
                <w:noProof/>
              </w:rPr>
              <w:t>3.3.1. Samarbeid</w:t>
            </w:r>
            <w:r w:rsidR="000A0D70">
              <w:rPr>
                <w:noProof/>
                <w:webHidden/>
              </w:rPr>
              <w:tab/>
            </w:r>
            <w:r w:rsidR="000A0D70">
              <w:rPr>
                <w:noProof/>
                <w:webHidden/>
              </w:rPr>
              <w:fldChar w:fldCharType="begin"/>
            </w:r>
            <w:r w:rsidR="000A0D70">
              <w:rPr>
                <w:noProof/>
                <w:webHidden/>
              </w:rPr>
              <w:instrText xml:space="preserve"> PAGEREF _Toc151974035 \h </w:instrText>
            </w:r>
            <w:r w:rsidR="000A0D70">
              <w:rPr>
                <w:noProof/>
                <w:webHidden/>
              </w:rPr>
            </w:r>
            <w:r w:rsidR="000A0D70">
              <w:rPr>
                <w:noProof/>
                <w:webHidden/>
              </w:rPr>
              <w:fldChar w:fldCharType="separate"/>
            </w:r>
            <w:r w:rsidR="000A0D70">
              <w:rPr>
                <w:noProof/>
                <w:webHidden/>
              </w:rPr>
              <w:t>12</w:t>
            </w:r>
            <w:r w:rsidR="000A0D70">
              <w:rPr>
                <w:noProof/>
                <w:webHidden/>
              </w:rPr>
              <w:fldChar w:fldCharType="end"/>
            </w:r>
          </w:hyperlink>
        </w:p>
        <w:p w14:paraId="23CADD32" w14:textId="162A1A5D" w:rsidR="000A0D70" w:rsidRDefault="00000000">
          <w:pPr>
            <w:pStyle w:val="INNH3"/>
            <w:tabs>
              <w:tab w:val="right" w:leader="dot" w:pos="9060"/>
            </w:tabs>
            <w:rPr>
              <w:rFonts w:eastAsiaTheme="minorEastAsia"/>
              <w:noProof/>
              <w:kern w:val="2"/>
              <w:lang w:eastAsia="nb-NO"/>
              <w14:ligatures w14:val="standardContextual"/>
            </w:rPr>
          </w:pPr>
          <w:hyperlink w:anchor="_Toc151974036" w:history="1">
            <w:r w:rsidR="000A0D70" w:rsidRPr="00612DD3">
              <w:rPr>
                <w:rStyle w:val="Hyperkobling"/>
                <w:noProof/>
              </w:rPr>
              <w:t>3.3.2. Kommunikasjon og møter</w:t>
            </w:r>
            <w:r w:rsidR="000A0D70">
              <w:rPr>
                <w:noProof/>
                <w:webHidden/>
              </w:rPr>
              <w:tab/>
            </w:r>
            <w:r w:rsidR="000A0D70">
              <w:rPr>
                <w:noProof/>
                <w:webHidden/>
              </w:rPr>
              <w:fldChar w:fldCharType="begin"/>
            </w:r>
            <w:r w:rsidR="000A0D70">
              <w:rPr>
                <w:noProof/>
                <w:webHidden/>
              </w:rPr>
              <w:instrText xml:space="preserve"> PAGEREF _Toc151974036 \h </w:instrText>
            </w:r>
            <w:r w:rsidR="000A0D70">
              <w:rPr>
                <w:noProof/>
                <w:webHidden/>
              </w:rPr>
            </w:r>
            <w:r w:rsidR="000A0D70">
              <w:rPr>
                <w:noProof/>
                <w:webHidden/>
              </w:rPr>
              <w:fldChar w:fldCharType="separate"/>
            </w:r>
            <w:r w:rsidR="000A0D70">
              <w:rPr>
                <w:noProof/>
                <w:webHidden/>
              </w:rPr>
              <w:t>12</w:t>
            </w:r>
            <w:r w:rsidR="000A0D70">
              <w:rPr>
                <w:noProof/>
                <w:webHidden/>
              </w:rPr>
              <w:fldChar w:fldCharType="end"/>
            </w:r>
          </w:hyperlink>
        </w:p>
        <w:p w14:paraId="38949C49" w14:textId="05BB5039" w:rsidR="000A0D70" w:rsidRDefault="00000000">
          <w:pPr>
            <w:pStyle w:val="INNH1"/>
            <w:tabs>
              <w:tab w:val="right" w:leader="dot" w:pos="9060"/>
            </w:tabs>
            <w:rPr>
              <w:rFonts w:eastAsiaTheme="minorEastAsia"/>
              <w:noProof/>
              <w:kern w:val="2"/>
              <w:lang w:eastAsia="nb-NO"/>
              <w14:ligatures w14:val="standardContextual"/>
            </w:rPr>
          </w:pPr>
          <w:hyperlink w:anchor="_Toc151974037" w:history="1">
            <w:r w:rsidR="000A0D70" w:rsidRPr="00612DD3">
              <w:rPr>
                <w:rStyle w:val="Hyperkobling"/>
                <w:noProof/>
              </w:rPr>
              <w:t>4. Vederlag og prisjustering</w:t>
            </w:r>
            <w:r w:rsidR="000A0D70">
              <w:rPr>
                <w:noProof/>
                <w:webHidden/>
              </w:rPr>
              <w:tab/>
            </w:r>
            <w:r w:rsidR="000A0D70">
              <w:rPr>
                <w:noProof/>
                <w:webHidden/>
              </w:rPr>
              <w:fldChar w:fldCharType="begin"/>
            </w:r>
            <w:r w:rsidR="000A0D70">
              <w:rPr>
                <w:noProof/>
                <w:webHidden/>
              </w:rPr>
              <w:instrText xml:space="preserve"> PAGEREF _Toc151974037 \h </w:instrText>
            </w:r>
            <w:r w:rsidR="000A0D70">
              <w:rPr>
                <w:noProof/>
                <w:webHidden/>
              </w:rPr>
            </w:r>
            <w:r w:rsidR="000A0D70">
              <w:rPr>
                <w:noProof/>
                <w:webHidden/>
              </w:rPr>
              <w:fldChar w:fldCharType="separate"/>
            </w:r>
            <w:r w:rsidR="000A0D70">
              <w:rPr>
                <w:noProof/>
                <w:webHidden/>
              </w:rPr>
              <w:t>13</w:t>
            </w:r>
            <w:r w:rsidR="000A0D70">
              <w:rPr>
                <w:noProof/>
                <w:webHidden/>
              </w:rPr>
              <w:fldChar w:fldCharType="end"/>
            </w:r>
          </w:hyperlink>
        </w:p>
        <w:p w14:paraId="383C5D2F" w14:textId="01D5C38D" w:rsidR="000A0D70" w:rsidRDefault="00000000">
          <w:pPr>
            <w:pStyle w:val="INNH2"/>
            <w:tabs>
              <w:tab w:val="right" w:leader="dot" w:pos="9060"/>
            </w:tabs>
            <w:rPr>
              <w:rFonts w:eastAsiaTheme="minorEastAsia"/>
              <w:noProof/>
              <w:kern w:val="2"/>
              <w:lang w:eastAsia="nb-NO"/>
              <w14:ligatures w14:val="standardContextual"/>
            </w:rPr>
          </w:pPr>
          <w:hyperlink w:anchor="_Toc151974038" w:history="1">
            <w:r w:rsidR="000A0D70" w:rsidRPr="00612DD3">
              <w:rPr>
                <w:rStyle w:val="Hyperkobling"/>
                <w:noProof/>
              </w:rPr>
              <w:t>4.1. Vederlag</w:t>
            </w:r>
            <w:r w:rsidR="000A0D70">
              <w:rPr>
                <w:noProof/>
                <w:webHidden/>
              </w:rPr>
              <w:tab/>
            </w:r>
            <w:r w:rsidR="000A0D70">
              <w:rPr>
                <w:noProof/>
                <w:webHidden/>
              </w:rPr>
              <w:fldChar w:fldCharType="begin"/>
            </w:r>
            <w:r w:rsidR="000A0D70">
              <w:rPr>
                <w:noProof/>
                <w:webHidden/>
              </w:rPr>
              <w:instrText xml:space="preserve"> PAGEREF _Toc151974038 \h </w:instrText>
            </w:r>
            <w:r w:rsidR="000A0D70">
              <w:rPr>
                <w:noProof/>
                <w:webHidden/>
              </w:rPr>
            </w:r>
            <w:r w:rsidR="000A0D70">
              <w:rPr>
                <w:noProof/>
                <w:webHidden/>
              </w:rPr>
              <w:fldChar w:fldCharType="separate"/>
            </w:r>
            <w:r w:rsidR="000A0D70">
              <w:rPr>
                <w:noProof/>
                <w:webHidden/>
              </w:rPr>
              <w:t>13</w:t>
            </w:r>
            <w:r w:rsidR="000A0D70">
              <w:rPr>
                <w:noProof/>
                <w:webHidden/>
              </w:rPr>
              <w:fldChar w:fldCharType="end"/>
            </w:r>
          </w:hyperlink>
        </w:p>
        <w:p w14:paraId="7ECFA48B" w14:textId="16CED825" w:rsidR="000A0D70" w:rsidRDefault="00000000">
          <w:pPr>
            <w:pStyle w:val="INNH2"/>
            <w:tabs>
              <w:tab w:val="right" w:leader="dot" w:pos="9060"/>
            </w:tabs>
            <w:rPr>
              <w:rFonts w:eastAsiaTheme="minorEastAsia"/>
              <w:noProof/>
              <w:kern w:val="2"/>
              <w:lang w:eastAsia="nb-NO"/>
              <w14:ligatures w14:val="standardContextual"/>
            </w:rPr>
          </w:pPr>
          <w:hyperlink w:anchor="_Toc151974039" w:history="1">
            <w:r w:rsidR="000A0D70" w:rsidRPr="00612DD3">
              <w:rPr>
                <w:rStyle w:val="Hyperkobling"/>
                <w:noProof/>
              </w:rPr>
              <w:t>4.2. Prisjustering</w:t>
            </w:r>
            <w:r w:rsidR="000A0D70">
              <w:rPr>
                <w:noProof/>
                <w:webHidden/>
              </w:rPr>
              <w:tab/>
            </w:r>
            <w:r w:rsidR="000A0D70">
              <w:rPr>
                <w:noProof/>
                <w:webHidden/>
              </w:rPr>
              <w:fldChar w:fldCharType="begin"/>
            </w:r>
            <w:r w:rsidR="000A0D70">
              <w:rPr>
                <w:noProof/>
                <w:webHidden/>
              </w:rPr>
              <w:instrText xml:space="preserve"> PAGEREF _Toc151974039 \h </w:instrText>
            </w:r>
            <w:r w:rsidR="000A0D70">
              <w:rPr>
                <w:noProof/>
                <w:webHidden/>
              </w:rPr>
            </w:r>
            <w:r w:rsidR="000A0D70">
              <w:rPr>
                <w:noProof/>
                <w:webHidden/>
              </w:rPr>
              <w:fldChar w:fldCharType="separate"/>
            </w:r>
            <w:r w:rsidR="000A0D70">
              <w:rPr>
                <w:noProof/>
                <w:webHidden/>
              </w:rPr>
              <w:t>13</w:t>
            </w:r>
            <w:r w:rsidR="000A0D70">
              <w:rPr>
                <w:noProof/>
                <w:webHidden/>
              </w:rPr>
              <w:fldChar w:fldCharType="end"/>
            </w:r>
          </w:hyperlink>
        </w:p>
        <w:p w14:paraId="7EE86BD8" w14:textId="34B99322" w:rsidR="000A0D70" w:rsidRDefault="00000000">
          <w:pPr>
            <w:pStyle w:val="INNH3"/>
            <w:tabs>
              <w:tab w:val="right" w:leader="dot" w:pos="9060"/>
            </w:tabs>
            <w:rPr>
              <w:rFonts w:eastAsiaTheme="minorEastAsia"/>
              <w:noProof/>
              <w:kern w:val="2"/>
              <w:lang w:eastAsia="nb-NO"/>
              <w14:ligatures w14:val="standardContextual"/>
            </w:rPr>
          </w:pPr>
          <w:hyperlink w:anchor="_Toc151974040" w:history="1">
            <w:r w:rsidR="000A0D70" w:rsidRPr="00612DD3">
              <w:rPr>
                <w:rStyle w:val="Hyperkobling"/>
                <w:noProof/>
              </w:rPr>
              <w:t>4.2.1. Prisjustering som følge av myndighetsvedtak</w:t>
            </w:r>
            <w:r w:rsidR="000A0D70">
              <w:rPr>
                <w:noProof/>
                <w:webHidden/>
              </w:rPr>
              <w:tab/>
            </w:r>
            <w:r w:rsidR="000A0D70">
              <w:rPr>
                <w:noProof/>
                <w:webHidden/>
              </w:rPr>
              <w:fldChar w:fldCharType="begin"/>
            </w:r>
            <w:r w:rsidR="000A0D70">
              <w:rPr>
                <w:noProof/>
                <w:webHidden/>
              </w:rPr>
              <w:instrText xml:space="preserve"> PAGEREF _Toc151974040 \h </w:instrText>
            </w:r>
            <w:r w:rsidR="000A0D70">
              <w:rPr>
                <w:noProof/>
                <w:webHidden/>
              </w:rPr>
            </w:r>
            <w:r w:rsidR="000A0D70">
              <w:rPr>
                <w:noProof/>
                <w:webHidden/>
              </w:rPr>
              <w:fldChar w:fldCharType="separate"/>
            </w:r>
            <w:r w:rsidR="000A0D70">
              <w:rPr>
                <w:noProof/>
                <w:webHidden/>
              </w:rPr>
              <w:t>13</w:t>
            </w:r>
            <w:r w:rsidR="000A0D70">
              <w:rPr>
                <w:noProof/>
                <w:webHidden/>
              </w:rPr>
              <w:fldChar w:fldCharType="end"/>
            </w:r>
          </w:hyperlink>
        </w:p>
        <w:p w14:paraId="357E2758" w14:textId="123361F1" w:rsidR="000A0D70" w:rsidRDefault="00000000">
          <w:pPr>
            <w:pStyle w:val="INNH3"/>
            <w:tabs>
              <w:tab w:val="right" w:leader="dot" w:pos="9060"/>
            </w:tabs>
            <w:rPr>
              <w:rFonts w:eastAsiaTheme="minorEastAsia"/>
              <w:noProof/>
              <w:kern w:val="2"/>
              <w:lang w:eastAsia="nb-NO"/>
              <w14:ligatures w14:val="standardContextual"/>
            </w:rPr>
          </w:pPr>
          <w:hyperlink w:anchor="_Toc151974041" w:history="1">
            <w:r w:rsidR="000A0D70" w:rsidRPr="00612DD3">
              <w:rPr>
                <w:rStyle w:val="Hyperkobling"/>
                <w:noProof/>
              </w:rPr>
              <w:t>4.2.2. Prisjustering som følge av valutaendringer</w:t>
            </w:r>
            <w:r w:rsidR="000A0D70">
              <w:rPr>
                <w:noProof/>
                <w:webHidden/>
              </w:rPr>
              <w:tab/>
            </w:r>
            <w:r w:rsidR="000A0D70">
              <w:rPr>
                <w:noProof/>
                <w:webHidden/>
              </w:rPr>
              <w:fldChar w:fldCharType="begin"/>
            </w:r>
            <w:r w:rsidR="000A0D70">
              <w:rPr>
                <w:noProof/>
                <w:webHidden/>
              </w:rPr>
              <w:instrText xml:space="preserve"> PAGEREF _Toc151974041 \h </w:instrText>
            </w:r>
            <w:r w:rsidR="000A0D70">
              <w:rPr>
                <w:noProof/>
                <w:webHidden/>
              </w:rPr>
            </w:r>
            <w:r w:rsidR="000A0D70">
              <w:rPr>
                <w:noProof/>
                <w:webHidden/>
              </w:rPr>
              <w:fldChar w:fldCharType="separate"/>
            </w:r>
            <w:r w:rsidR="000A0D70">
              <w:rPr>
                <w:noProof/>
                <w:webHidden/>
              </w:rPr>
              <w:t>13</w:t>
            </w:r>
            <w:r w:rsidR="000A0D70">
              <w:rPr>
                <w:noProof/>
                <w:webHidden/>
              </w:rPr>
              <w:fldChar w:fldCharType="end"/>
            </w:r>
          </w:hyperlink>
        </w:p>
        <w:p w14:paraId="43B827C5" w14:textId="14EB894D" w:rsidR="000A0D70" w:rsidRDefault="00000000">
          <w:pPr>
            <w:pStyle w:val="INNH3"/>
            <w:tabs>
              <w:tab w:val="right" w:leader="dot" w:pos="9060"/>
            </w:tabs>
            <w:rPr>
              <w:rFonts w:eastAsiaTheme="minorEastAsia"/>
              <w:noProof/>
              <w:kern w:val="2"/>
              <w:lang w:eastAsia="nb-NO"/>
              <w14:ligatures w14:val="standardContextual"/>
            </w:rPr>
          </w:pPr>
          <w:hyperlink w:anchor="_Toc151974042" w:history="1">
            <w:r w:rsidR="000A0D70" w:rsidRPr="00612DD3">
              <w:rPr>
                <w:rStyle w:val="Hyperkobling"/>
                <w:noProof/>
              </w:rPr>
              <w:t>4.2.3. Indeksregulering</w:t>
            </w:r>
            <w:r w:rsidR="000A0D70">
              <w:rPr>
                <w:noProof/>
                <w:webHidden/>
              </w:rPr>
              <w:tab/>
            </w:r>
            <w:r w:rsidR="000A0D70">
              <w:rPr>
                <w:noProof/>
                <w:webHidden/>
              </w:rPr>
              <w:fldChar w:fldCharType="begin"/>
            </w:r>
            <w:r w:rsidR="000A0D70">
              <w:rPr>
                <w:noProof/>
                <w:webHidden/>
              </w:rPr>
              <w:instrText xml:space="preserve"> PAGEREF _Toc151974042 \h </w:instrText>
            </w:r>
            <w:r w:rsidR="000A0D70">
              <w:rPr>
                <w:noProof/>
                <w:webHidden/>
              </w:rPr>
            </w:r>
            <w:r w:rsidR="000A0D70">
              <w:rPr>
                <w:noProof/>
                <w:webHidden/>
              </w:rPr>
              <w:fldChar w:fldCharType="separate"/>
            </w:r>
            <w:r w:rsidR="000A0D70">
              <w:rPr>
                <w:noProof/>
                <w:webHidden/>
              </w:rPr>
              <w:t>14</w:t>
            </w:r>
            <w:r w:rsidR="000A0D70">
              <w:rPr>
                <w:noProof/>
                <w:webHidden/>
              </w:rPr>
              <w:fldChar w:fldCharType="end"/>
            </w:r>
          </w:hyperlink>
        </w:p>
        <w:p w14:paraId="0ADA9161" w14:textId="3A5D80BC" w:rsidR="000A0D70" w:rsidRDefault="00000000">
          <w:pPr>
            <w:pStyle w:val="INNH2"/>
            <w:tabs>
              <w:tab w:val="right" w:leader="dot" w:pos="9060"/>
            </w:tabs>
            <w:rPr>
              <w:rFonts w:eastAsiaTheme="minorEastAsia"/>
              <w:noProof/>
              <w:kern w:val="2"/>
              <w:lang w:eastAsia="nb-NO"/>
              <w14:ligatures w14:val="standardContextual"/>
            </w:rPr>
          </w:pPr>
          <w:hyperlink w:anchor="_Toc151974043" w:history="1">
            <w:r w:rsidR="000A0D70" w:rsidRPr="00612DD3">
              <w:rPr>
                <w:rStyle w:val="Hyperkobling"/>
                <w:noProof/>
              </w:rPr>
              <w:t>4.3. Fakturerings- og betalingsbetingelser</w:t>
            </w:r>
            <w:r w:rsidR="000A0D70">
              <w:rPr>
                <w:noProof/>
                <w:webHidden/>
              </w:rPr>
              <w:tab/>
            </w:r>
            <w:r w:rsidR="000A0D70">
              <w:rPr>
                <w:noProof/>
                <w:webHidden/>
              </w:rPr>
              <w:fldChar w:fldCharType="begin"/>
            </w:r>
            <w:r w:rsidR="000A0D70">
              <w:rPr>
                <w:noProof/>
                <w:webHidden/>
              </w:rPr>
              <w:instrText xml:space="preserve"> PAGEREF _Toc151974043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7E07DD6C" w14:textId="0991731C" w:rsidR="000A0D70" w:rsidRDefault="00000000">
          <w:pPr>
            <w:pStyle w:val="INNH2"/>
            <w:tabs>
              <w:tab w:val="right" w:leader="dot" w:pos="9060"/>
            </w:tabs>
            <w:rPr>
              <w:rFonts w:eastAsiaTheme="minorEastAsia"/>
              <w:noProof/>
              <w:kern w:val="2"/>
              <w:lang w:eastAsia="nb-NO"/>
              <w14:ligatures w14:val="standardContextual"/>
            </w:rPr>
          </w:pPr>
          <w:hyperlink w:anchor="_Toc151974044" w:history="1">
            <w:r w:rsidR="000A0D70" w:rsidRPr="00612DD3">
              <w:rPr>
                <w:rStyle w:val="Hyperkobling"/>
                <w:noProof/>
              </w:rPr>
              <w:t>4.4. Forsinkelsesrente</w:t>
            </w:r>
            <w:r w:rsidR="000A0D70">
              <w:rPr>
                <w:noProof/>
                <w:webHidden/>
              </w:rPr>
              <w:tab/>
            </w:r>
            <w:r w:rsidR="000A0D70">
              <w:rPr>
                <w:noProof/>
                <w:webHidden/>
              </w:rPr>
              <w:fldChar w:fldCharType="begin"/>
            </w:r>
            <w:r w:rsidR="000A0D70">
              <w:rPr>
                <w:noProof/>
                <w:webHidden/>
              </w:rPr>
              <w:instrText xml:space="preserve"> PAGEREF _Toc151974044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0EC6785D" w14:textId="62246100" w:rsidR="000A0D70" w:rsidRDefault="00000000">
          <w:pPr>
            <w:pStyle w:val="INNH1"/>
            <w:tabs>
              <w:tab w:val="right" w:leader="dot" w:pos="9060"/>
            </w:tabs>
            <w:rPr>
              <w:rFonts w:eastAsiaTheme="minorEastAsia"/>
              <w:noProof/>
              <w:kern w:val="2"/>
              <w:lang w:eastAsia="nb-NO"/>
              <w14:ligatures w14:val="standardContextual"/>
            </w:rPr>
          </w:pPr>
          <w:hyperlink w:anchor="_Toc151974045" w:history="1">
            <w:r w:rsidR="000A0D70" w:rsidRPr="00612DD3">
              <w:rPr>
                <w:rStyle w:val="Hyperkobling"/>
                <w:noProof/>
              </w:rPr>
              <w:t>5. Endring, utsettelse og avbestilling</w:t>
            </w:r>
            <w:r w:rsidR="000A0D70">
              <w:rPr>
                <w:noProof/>
                <w:webHidden/>
              </w:rPr>
              <w:tab/>
            </w:r>
            <w:r w:rsidR="000A0D70">
              <w:rPr>
                <w:noProof/>
                <w:webHidden/>
              </w:rPr>
              <w:fldChar w:fldCharType="begin"/>
            </w:r>
            <w:r w:rsidR="000A0D70">
              <w:rPr>
                <w:noProof/>
                <w:webHidden/>
              </w:rPr>
              <w:instrText xml:space="preserve"> PAGEREF _Toc151974045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6F0452A3" w14:textId="642E208B" w:rsidR="000A0D70" w:rsidRDefault="00000000">
          <w:pPr>
            <w:pStyle w:val="INNH2"/>
            <w:tabs>
              <w:tab w:val="right" w:leader="dot" w:pos="9060"/>
            </w:tabs>
            <w:rPr>
              <w:rFonts w:eastAsiaTheme="minorEastAsia"/>
              <w:noProof/>
              <w:kern w:val="2"/>
              <w:lang w:eastAsia="nb-NO"/>
              <w14:ligatures w14:val="standardContextual"/>
            </w:rPr>
          </w:pPr>
          <w:hyperlink w:anchor="_Toc151974046" w:history="1">
            <w:r w:rsidR="000A0D70" w:rsidRPr="00612DD3">
              <w:rPr>
                <w:rStyle w:val="Hyperkobling"/>
                <w:noProof/>
              </w:rPr>
              <w:t>5.1. Endringer</w:t>
            </w:r>
            <w:r w:rsidR="000A0D70">
              <w:rPr>
                <w:noProof/>
                <w:webHidden/>
              </w:rPr>
              <w:tab/>
            </w:r>
            <w:r w:rsidR="000A0D70">
              <w:rPr>
                <w:noProof/>
                <w:webHidden/>
              </w:rPr>
              <w:fldChar w:fldCharType="begin"/>
            </w:r>
            <w:r w:rsidR="000A0D70">
              <w:rPr>
                <w:noProof/>
                <w:webHidden/>
              </w:rPr>
              <w:instrText xml:space="preserve"> PAGEREF _Toc151974046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13E322AA" w14:textId="6D1200A9" w:rsidR="000A0D70" w:rsidRDefault="00000000">
          <w:pPr>
            <w:pStyle w:val="INNH2"/>
            <w:tabs>
              <w:tab w:val="right" w:leader="dot" w:pos="9060"/>
            </w:tabs>
            <w:rPr>
              <w:rFonts w:eastAsiaTheme="minorEastAsia"/>
              <w:noProof/>
              <w:kern w:val="2"/>
              <w:lang w:eastAsia="nb-NO"/>
              <w14:ligatures w14:val="standardContextual"/>
            </w:rPr>
          </w:pPr>
          <w:hyperlink w:anchor="_Toc151974047" w:history="1">
            <w:r w:rsidR="000A0D70" w:rsidRPr="00612DD3">
              <w:rPr>
                <w:rStyle w:val="Hyperkobling"/>
                <w:noProof/>
              </w:rPr>
              <w:t>5.2. Vederlag for endringer</w:t>
            </w:r>
            <w:r w:rsidR="000A0D70">
              <w:rPr>
                <w:noProof/>
                <w:webHidden/>
              </w:rPr>
              <w:tab/>
            </w:r>
            <w:r w:rsidR="000A0D70">
              <w:rPr>
                <w:noProof/>
                <w:webHidden/>
              </w:rPr>
              <w:fldChar w:fldCharType="begin"/>
            </w:r>
            <w:r w:rsidR="000A0D70">
              <w:rPr>
                <w:noProof/>
                <w:webHidden/>
              </w:rPr>
              <w:instrText xml:space="preserve"> PAGEREF _Toc151974047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0BB59985" w14:textId="0E4F2D34" w:rsidR="000A0D70" w:rsidRDefault="00000000">
          <w:pPr>
            <w:pStyle w:val="INNH2"/>
            <w:tabs>
              <w:tab w:val="right" w:leader="dot" w:pos="9060"/>
            </w:tabs>
            <w:rPr>
              <w:rFonts w:eastAsiaTheme="minorEastAsia"/>
              <w:noProof/>
              <w:kern w:val="2"/>
              <w:lang w:eastAsia="nb-NO"/>
              <w14:ligatures w14:val="standardContextual"/>
            </w:rPr>
          </w:pPr>
          <w:hyperlink w:anchor="_Toc151974048" w:history="1">
            <w:r w:rsidR="000A0D70" w:rsidRPr="00612DD3">
              <w:rPr>
                <w:rStyle w:val="Hyperkobling"/>
                <w:noProof/>
              </w:rPr>
              <w:t>5.3. Utsettelse</w:t>
            </w:r>
            <w:r w:rsidR="000A0D70">
              <w:rPr>
                <w:noProof/>
                <w:webHidden/>
              </w:rPr>
              <w:tab/>
            </w:r>
            <w:r w:rsidR="000A0D70">
              <w:rPr>
                <w:noProof/>
                <w:webHidden/>
              </w:rPr>
              <w:fldChar w:fldCharType="begin"/>
            </w:r>
            <w:r w:rsidR="000A0D70">
              <w:rPr>
                <w:noProof/>
                <w:webHidden/>
              </w:rPr>
              <w:instrText xml:space="preserve"> PAGEREF _Toc151974048 \h </w:instrText>
            </w:r>
            <w:r w:rsidR="000A0D70">
              <w:rPr>
                <w:noProof/>
                <w:webHidden/>
              </w:rPr>
            </w:r>
            <w:r w:rsidR="000A0D70">
              <w:rPr>
                <w:noProof/>
                <w:webHidden/>
              </w:rPr>
              <w:fldChar w:fldCharType="separate"/>
            </w:r>
            <w:r w:rsidR="000A0D70">
              <w:rPr>
                <w:noProof/>
                <w:webHidden/>
              </w:rPr>
              <w:t>15</w:t>
            </w:r>
            <w:r w:rsidR="000A0D70">
              <w:rPr>
                <w:noProof/>
                <w:webHidden/>
              </w:rPr>
              <w:fldChar w:fldCharType="end"/>
            </w:r>
          </w:hyperlink>
        </w:p>
        <w:p w14:paraId="50CF3AEA" w14:textId="2DE4A7A5" w:rsidR="000A0D70" w:rsidRDefault="00000000">
          <w:pPr>
            <w:pStyle w:val="INNH2"/>
            <w:tabs>
              <w:tab w:val="right" w:leader="dot" w:pos="9060"/>
            </w:tabs>
            <w:rPr>
              <w:rFonts w:eastAsiaTheme="minorEastAsia"/>
              <w:noProof/>
              <w:kern w:val="2"/>
              <w:lang w:eastAsia="nb-NO"/>
              <w14:ligatures w14:val="standardContextual"/>
            </w:rPr>
          </w:pPr>
          <w:hyperlink w:anchor="_Toc151974049" w:history="1">
            <w:r w:rsidR="000A0D70" w:rsidRPr="00612DD3">
              <w:rPr>
                <w:rStyle w:val="Hyperkobling"/>
                <w:noProof/>
              </w:rPr>
              <w:t>5.4. Avbestilling</w:t>
            </w:r>
            <w:r w:rsidR="000A0D70">
              <w:rPr>
                <w:noProof/>
                <w:webHidden/>
              </w:rPr>
              <w:tab/>
            </w:r>
            <w:r w:rsidR="000A0D70">
              <w:rPr>
                <w:noProof/>
                <w:webHidden/>
              </w:rPr>
              <w:fldChar w:fldCharType="begin"/>
            </w:r>
            <w:r w:rsidR="000A0D70">
              <w:rPr>
                <w:noProof/>
                <w:webHidden/>
              </w:rPr>
              <w:instrText xml:space="preserve"> PAGEREF _Toc151974049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3913F44E" w14:textId="0EFF36B1" w:rsidR="000A0D70" w:rsidRDefault="00000000">
          <w:pPr>
            <w:pStyle w:val="INNH1"/>
            <w:tabs>
              <w:tab w:val="right" w:leader="dot" w:pos="9060"/>
            </w:tabs>
            <w:rPr>
              <w:rFonts w:eastAsiaTheme="minorEastAsia"/>
              <w:noProof/>
              <w:kern w:val="2"/>
              <w:lang w:eastAsia="nb-NO"/>
              <w14:ligatures w14:val="standardContextual"/>
            </w:rPr>
          </w:pPr>
          <w:hyperlink w:anchor="_Toc151974050" w:history="1">
            <w:r w:rsidR="000A0D70" w:rsidRPr="00612DD3">
              <w:rPr>
                <w:rStyle w:val="Hyperkobling"/>
                <w:noProof/>
              </w:rPr>
              <w:t>6. Kundens mislighold</w:t>
            </w:r>
            <w:r w:rsidR="000A0D70">
              <w:rPr>
                <w:noProof/>
                <w:webHidden/>
              </w:rPr>
              <w:tab/>
            </w:r>
            <w:r w:rsidR="000A0D70">
              <w:rPr>
                <w:noProof/>
                <w:webHidden/>
              </w:rPr>
              <w:fldChar w:fldCharType="begin"/>
            </w:r>
            <w:r w:rsidR="000A0D70">
              <w:rPr>
                <w:noProof/>
                <w:webHidden/>
              </w:rPr>
              <w:instrText xml:space="preserve"> PAGEREF _Toc151974050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4D90313F" w14:textId="5AA17835" w:rsidR="000A0D70" w:rsidRDefault="00000000">
          <w:pPr>
            <w:pStyle w:val="INNH2"/>
            <w:tabs>
              <w:tab w:val="right" w:leader="dot" w:pos="9060"/>
            </w:tabs>
            <w:rPr>
              <w:rFonts w:eastAsiaTheme="minorEastAsia"/>
              <w:noProof/>
              <w:kern w:val="2"/>
              <w:lang w:eastAsia="nb-NO"/>
              <w14:ligatures w14:val="standardContextual"/>
            </w:rPr>
          </w:pPr>
          <w:hyperlink w:anchor="_Toc151974051" w:history="1">
            <w:r w:rsidR="000A0D70" w:rsidRPr="00612DD3">
              <w:rPr>
                <w:rStyle w:val="Hyperkobling"/>
                <w:noProof/>
              </w:rPr>
              <w:t>6.1. Hva som anses som mislighold</w:t>
            </w:r>
            <w:r w:rsidR="000A0D70">
              <w:rPr>
                <w:noProof/>
                <w:webHidden/>
              </w:rPr>
              <w:tab/>
            </w:r>
            <w:r w:rsidR="000A0D70">
              <w:rPr>
                <w:noProof/>
                <w:webHidden/>
              </w:rPr>
              <w:fldChar w:fldCharType="begin"/>
            </w:r>
            <w:r w:rsidR="000A0D70">
              <w:rPr>
                <w:noProof/>
                <w:webHidden/>
              </w:rPr>
              <w:instrText xml:space="preserve"> PAGEREF _Toc151974051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2FBE20B8" w14:textId="6DF0CE18" w:rsidR="000A0D70" w:rsidRDefault="00000000">
          <w:pPr>
            <w:pStyle w:val="INNH2"/>
            <w:tabs>
              <w:tab w:val="right" w:leader="dot" w:pos="9060"/>
            </w:tabs>
            <w:rPr>
              <w:rFonts w:eastAsiaTheme="minorEastAsia"/>
              <w:noProof/>
              <w:kern w:val="2"/>
              <w:lang w:eastAsia="nb-NO"/>
              <w14:ligatures w14:val="standardContextual"/>
            </w:rPr>
          </w:pPr>
          <w:hyperlink w:anchor="_Toc151974052" w:history="1">
            <w:r w:rsidR="000A0D70" w:rsidRPr="00612DD3">
              <w:rPr>
                <w:rStyle w:val="Hyperkobling"/>
                <w:noProof/>
              </w:rPr>
              <w:t>6.2. Leverandørens krav ved Kundens mislighold</w:t>
            </w:r>
            <w:r w:rsidR="000A0D70">
              <w:rPr>
                <w:noProof/>
                <w:webHidden/>
              </w:rPr>
              <w:tab/>
            </w:r>
            <w:r w:rsidR="000A0D70">
              <w:rPr>
                <w:noProof/>
                <w:webHidden/>
              </w:rPr>
              <w:fldChar w:fldCharType="begin"/>
            </w:r>
            <w:r w:rsidR="000A0D70">
              <w:rPr>
                <w:noProof/>
                <w:webHidden/>
              </w:rPr>
              <w:instrText xml:space="preserve"> PAGEREF _Toc151974052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2BF9FCB9" w14:textId="083A9D31" w:rsidR="000A0D70" w:rsidRDefault="00000000">
          <w:pPr>
            <w:pStyle w:val="INNH3"/>
            <w:tabs>
              <w:tab w:val="right" w:leader="dot" w:pos="9060"/>
            </w:tabs>
            <w:rPr>
              <w:rFonts w:eastAsiaTheme="minorEastAsia"/>
              <w:noProof/>
              <w:kern w:val="2"/>
              <w:lang w:eastAsia="nb-NO"/>
              <w14:ligatures w14:val="standardContextual"/>
            </w:rPr>
          </w:pPr>
          <w:hyperlink w:anchor="_Toc151974053" w:history="1">
            <w:r w:rsidR="000A0D70" w:rsidRPr="00612DD3">
              <w:rPr>
                <w:rStyle w:val="Hyperkobling"/>
                <w:noProof/>
              </w:rPr>
              <w:t>6.2.1. Merutgifter</w:t>
            </w:r>
            <w:r w:rsidR="000A0D70">
              <w:rPr>
                <w:noProof/>
                <w:webHidden/>
              </w:rPr>
              <w:tab/>
            </w:r>
            <w:r w:rsidR="000A0D70">
              <w:rPr>
                <w:noProof/>
                <w:webHidden/>
              </w:rPr>
              <w:fldChar w:fldCharType="begin"/>
            </w:r>
            <w:r w:rsidR="000A0D70">
              <w:rPr>
                <w:noProof/>
                <w:webHidden/>
              </w:rPr>
              <w:instrText xml:space="preserve"> PAGEREF _Toc151974053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306122CB" w14:textId="5D13B060" w:rsidR="000A0D70" w:rsidRDefault="00000000">
          <w:pPr>
            <w:pStyle w:val="INNH3"/>
            <w:tabs>
              <w:tab w:val="right" w:leader="dot" w:pos="9060"/>
            </w:tabs>
            <w:rPr>
              <w:rFonts w:eastAsiaTheme="minorEastAsia"/>
              <w:noProof/>
              <w:kern w:val="2"/>
              <w:lang w:eastAsia="nb-NO"/>
              <w14:ligatures w14:val="standardContextual"/>
            </w:rPr>
          </w:pPr>
          <w:hyperlink w:anchor="_Toc151974054" w:history="1">
            <w:r w:rsidR="000A0D70" w:rsidRPr="00612DD3">
              <w:rPr>
                <w:rStyle w:val="Hyperkobling"/>
                <w:noProof/>
              </w:rPr>
              <w:t>6.2.2. Heving</w:t>
            </w:r>
            <w:r w:rsidR="000A0D70">
              <w:rPr>
                <w:noProof/>
                <w:webHidden/>
              </w:rPr>
              <w:tab/>
            </w:r>
            <w:r w:rsidR="000A0D70">
              <w:rPr>
                <w:noProof/>
                <w:webHidden/>
              </w:rPr>
              <w:fldChar w:fldCharType="begin"/>
            </w:r>
            <w:r w:rsidR="000A0D70">
              <w:rPr>
                <w:noProof/>
                <w:webHidden/>
              </w:rPr>
              <w:instrText xml:space="preserve"> PAGEREF _Toc151974054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19809A91" w14:textId="1D0BDE45" w:rsidR="000A0D70" w:rsidRDefault="00000000">
          <w:pPr>
            <w:pStyle w:val="INNH3"/>
            <w:tabs>
              <w:tab w:val="right" w:leader="dot" w:pos="9060"/>
            </w:tabs>
            <w:rPr>
              <w:rFonts w:eastAsiaTheme="minorEastAsia"/>
              <w:noProof/>
              <w:kern w:val="2"/>
              <w:lang w:eastAsia="nb-NO"/>
              <w14:ligatures w14:val="standardContextual"/>
            </w:rPr>
          </w:pPr>
          <w:hyperlink w:anchor="_Toc151974055" w:history="1">
            <w:r w:rsidR="000A0D70" w:rsidRPr="00612DD3">
              <w:rPr>
                <w:rStyle w:val="Hyperkobling"/>
                <w:noProof/>
              </w:rPr>
              <w:t>6.2.3. Erstatning</w:t>
            </w:r>
            <w:r w:rsidR="000A0D70">
              <w:rPr>
                <w:noProof/>
                <w:webHidden/>
              </w:rPr>
              <w:tab/>
            </w:r>
            <w:r w:rsidR="000A0D70">
              <w:rPr>
                <w:noProof/>
                <w:webHidden/>
              </w:rPr>
              <w:fldChar w:fldCharType="begin"/>
            </w:r>
            <w:r w:rsidR="000A0D70">
              <w:rPr>
                <w:noProof/>
                <w:webHidden/>
              </w:rPr>
              <w:instrText xml:space="preserve"> PAGEREF _Toc151974055 \h </w:instrText>
            </w:r>
            <w:r w:rsidR="000A0D70">
              <w:rPr>
                <w:noProof/>
                <w:webHidden/>
              </w:rPr>
            </w:r>
            <w:r w:rsidR="000A0D70">
              <w:rPr>
                <w:noProof/>
                <w:webHidden/>
              </w:rPr>
              <w:fldChar w:fldCharType="separate"/>
            </w:r>
            <w:r w:rsidR="000A0D70">
              <w:rPr>
                <w:noProof/>
                <w:webHidden/>
              </w:rPr>
              <w:t>16</w:t>
            </w:r>
            <w:r w:rsidR="000A0D70">
              <w:rPr>
                <w:noProof/>
                <w:webHidden/>
              </w:rPr>
              <w:fldChar w:fldCharType="end"/>
            </w:r>
          </w:hyperlink>
        </w:p>
        <w:p w14:paraId="75B677D3" w14:textId="511A3D6D" w:rsidR="000A0D70" w:rsidRDefault="00000000">
          <w:pPr>
            <w:pStyle w:val="INNH1"/>
            <w:tabs>
              <w:tab w:val="right" w:leader="dot" w:pos="9060"/>
            </w:tabs>
            <w:rPr>
              <w:rFonts w:eastAsiaTheme="minorEastAsia"/>
              <w:noProof/>
              <w:kern w:val="2"/>
              <w:lang w:eastAsia="nb-NO"/>
              <w14:ligatures w14:val="standardContextual"/>
            </w:rPr>
          </w:pPr>
          <w:hyperlink w:anchor="_Toc151974056" w:history="1">
            <w:r w:rsidR="000A0D70" w:rsidRPr="00612DD3">
              <w:rPr>
                <w:rStyle w:val="Hyperkobling"/>
                <w:noProof/>
              </w:rPr>
              <w:t>7. Leverandørens mislighold</w:t>
            </w:r>
            <w:r w:rsidR="000A0D70">
              <w:rPr>
                <w:noProof/>
                <w:webHidden/>
              </w:rPr>
              <w:tab/>
            </w:r>
            <w:r w:rsidR="000A0D70">
              <w:rPr>
                <w:noProof/>
                <w:webHidden/>
              </w:rPr>
              <w:fldChar w:fldCharType="begin"/>
            </w:r>
            <w:r w:rsidR="000A0D70">
              <w:rPr>
                <w:noProof/>
                <w:webHidden/>
              </w:rPr>
              <w:instrText xml:space="preserve"> PAGEREF _Toc151974056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741FE0F8" w14:textId="49D2A4BF" w:rsidR="000A0D70" w:rsidRDefault="00000000">
          <w:pPr>
            <w:pStyle w:val="INNH2"/>
            <w:tabs>
              <w:tab w:val="right" w:leader="dot" w:pos="9060"/>
            </w:tabs>
            <w:rPr>
              <w:rFonts w:eastAsiaTheme="minorEastAsia"/>
              <w:noProof/>
              <w:kern w:val="2"/>
              <w:lang w:eastAsia="nb-NO"/>
              <w14:ligatures w14:val="standardContextual"/>
            </w:rPr>
          </w:pPr>
          <w:hyperlink w:anchor="_Toc151974057" w:history="1">
            <w:r w:rsidR="000A0D70" w:rsidRPr="00612DD3">
              <w:rPr>
                <w:rStyle w:val="Hyperkobling"/>
                <w:noProof/>
              </w:rPr>
              <w:t>7.1. Mangler</w:t>
            </w:r>
            <w:r w:rsidR="000A0D70">
              <w:rPr>
                <w:noProof/>
                <w:webHidden/>
              </w:rPr>
              <w:tab/>
            </w:r>
            <w:r w:rsidR="000A0D70">
              <w:rPr>
                <w:noProof/>
                <w:webHidden/>
              </w:rPr>
              <w:fldChar w:fldCharType="begin"/>
            </w:r>
            <w:r w:rsidR="000A0D70">
              <w:rPr>
                <w:noProof/>
                <w:webHidden/>
              </w:rPr>
              <w:instrText xml:space="preserve"> PAGEREF _Toc151974057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06068C19" w14:textId="36F8F37C" w:rsidR="000A0D70" w:rsidRDefault="00000000">
          <w:pPr>
            <w:pStyle w:val="INNH3"/>
            <w:tabs>
              <w:tab w:val="right" w:leader="dot" w:pos="9060"/>
            </w:tabs>
            <w:rPr>
              <w:rFonts w:eastAsiaTheme="minorEastAsia"/>
              <w:noProof/>
              <w:kern w:val="2"/>
              <w:lang w:eastAsia="nb-NO"/>
              <w14:ligatures w14:val="standardContextual"/>
            </w:rPr>
          </w:pPr>
          <w:hyperlink w:anchor="_Toc151974058" w:history="1">
            <w:r w:rsidR="000A0D70" w:rsidRPr="00612DD3">
              <w:rPr>
                <w:rStyle w:val="Hyperkobling"/>
                <w:noProof/>
              </w:rPr>
              <w:t>7.1.1. Hva som utgjør en mangel</w:t>
            </w:r>
            <w:r w:rsidR="000A0D70">
              <w:rPr>
                <w:noProof/>
                <w:webHidden/>
              </w:rPr>
              <w:tab/>
            </w:r>
            <w:r w:rsidR="000A0D70">
              <w:rPr>
                <w:noProof/>
                <w:webHidden/>
              </w:rPr>
              <w:fldChar w:fldCharType="begin"/>
            </w:r>
            <w:r w:rsidR="000A0D70">
              <w:rPr>
                <w:noProof/>
                <w:webHidden/>
              </w:rPr>
              <w:instrText xml:space="preserve"> PAGEREF _Toc151974058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44395441" w14:textId="6FDA343B" w:rsidR="000A0D70" w:rsidRDefault="00000000">
          <w:pPr>
            <w:pStyle w:val="INNH3"/>
            <w:tabs>
              <w:tab w:val="right" w:leader="dot" w:pos="9060"/>
            </w:tabs>
            <w:rPr>
              <w:rFonts w:eastAsiaTheme="minorEastAsia"/>
              <w:noProof/>
              <w:kern w:val="2"/>
              <w:lang w:eastAsia="nb-NO"/>
              <w14:ligatures w14:val="standardContextual"/>
            </w:rPr>
          </w:pPr>
          <w:hyperlink w:anchor="_Toc151974059" w:history="1">
            <w:r w:rsidR="000A0D70" w:rsidRPr="00612DD3">
              <w:rPr>
                <w:rStyle w:val="Hyperkobling"/>
                <w:noProof/>
              </w:rPr>
              <w:t>7.1.2. Kundens reklamasjonsfrist</w:t>
            </w:r>
            <w:r w:rsidR="000A0D70">
              <w:rPr>
                <w:noProof/>
                <w:webHidden/>
              </w:rPr>
              <w:tab/>
            </w:r>
            <w:r w:rsidR="000A0D70">
              <w:rPr>
                <w:noProof/>
                <w:webHidden/>
              </w:rPr>
              <w:fldChar w:fldCharType="begin"/>
            </w:r>
            <w:r w:rsidR="000A0D70">
              <w:rPr>
                <w:noProof/>
                <w:webHidden/>
              </w:rPr>
              <w:instrText xml:space="preserve"> PAGEREF _Toc151974059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66620BCA" w14:textId="6941976E" w:rsidR="000A0D70" w:rsidRDefault="00000000">
          <w:pPr>
            <w:pStyle w:val="INNH3"/>
            <w:tabs>
              <w:tab w:val="right" w:leader="dot" w:pos="9060"/>
            </w:tabs>
            <w:rPr>
              <w:rFonts w:eastAsiaTheme="minorEastAsia"/>
              <w:noProof/>
              <w:kern w:val="2"/>
              <w:lang w:eastAsia="nb-NO"/>
              <w14:ligatures w14:val="standardContextual"/>
            </w:rPr>
          </w:pPr>
          <w:hyperlink w:anchor="_Toc151974060" w:history="1">
            <w:r w:rsidR="000A0D70" w:rsidRPr="00612DD3">
              <w:rPr>
                <w:rStyle w:val="Hyperkobling"/>
                <w:noProof/>
              </w:rPr>
              <w:t>7.1.3. Tilbakehold</w:t>
            </w:r>
            <w:r w:rsidR="000A0D70">
              <w:rPr>
                <w:noProof/>
                <w:webHidden/>
              </w:rPr>
              <w:tab/>
            </w:r>
            <w:r w:rsidR="000A0D70">
              <w:rPr>
                <w:noProof/>
                <w:webHidden/>
              </w:rPr>
              <w:fldChar w:fldCharType="begin"/>
            </w:r>
            <w:r w:rsidR="000A0D70">
              <w:rPr>
                <w:noProof/>
                <w:webHidden/>
              </w:rPr>
              <w:instrText xml:space="preserve"> PAGEREF _Toc151974060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5A6B3DD7" w14:textId="567AC4B1" w:rsidR="000A0D70" w:rsidRDefault="00000000">
          <w:pPr>
            <w:pStyle w:val="INNH3"/>
            <w:tabs>
              <w:tab w:val="right" w:leader="dot" w:pos="9060"/>
            </w:tabs>
            <w:rPr>
              <w:rFonts w:eastAsiaTheme="minorEastAsia"/>
              <w:noProof/>
              <w:kern w:val="2"/>
              <w:lang w:eastAsia="nb-NO"/>
              <w14:ligatures w14:val="standardContextual"/>
            </w:rPr>
          </w:pPr>
          <w:hyperlink w:anchor="_Toc151974061" w:history="1">
            <w:r w:rsidR="000A0D70" w:rsidRPr="00612DD3">
              <w:rPr>
                <w:rStyle w:val="Hyperkobling"/>
                <w:noProof/>
              </w:rPr>
              <w:t>7.1.4. Utbedring</w:t>
            </w:r>
            <w:r w:rsidR="000A0D70">
              <w:rPr>
                <w:noProof/>
                <w:webHidden/>
              </w:rPr>
              <w:tab/>
            </w:r>
            <w:r w:rsidR="000A0D70">
              <w:rPr>
                <w:noProof/>
                <w:webHidden/>
              </w:rPr>
              <w:fldChar w:fldCharType="begin"/>
            </w:r>
            <w:r w:rsidR="000A0D70">
              <w:rPr>
                <w:noProof/>
                <w:webHidden/>
              </w:rPr>
              <w:instrText xml:space="preserve"> PAGEREF _Toc151974061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5F304BCD" w14:textId="3E86F94F" w:rsidR="000A0D70" w:rsidRDefault="00000000">
          <w:pPr>
            <w:pStyle w:val="INNH3"/>
            <w:tabs>
              <w:tab w:val="right" w:leader="dot" w:pos="9060"/>
            </w:tabs>
            <w:rPr>
              <w:rFonts w:eastAsiaTheme="minorEastAsia"/>
              <w:noProof/>
              <w:kern w:val="2"/>
              <w:lang w:eastAsia="nb-NO"/>
              <w14:ligatures w14:val="standardContextual"/>
            </w:rPr>
          </w:pPr>
          <w:hyperlink w:anchor="_Toc151974062" w:history="1">
            <w:r w:rsidR="000A0D70" w:rsidRPr="00612DD3">
              <w:rPr>
                <w:rStyle w:val="Hyperkobling"/>
                <w:noProof/>
              </w:rPr>
              <w:t>7.1.5. Prisavslag</w:t>
            </w:r>
            <w:r w:rsidR="000A0D70">
              <w:rPr>
                <w:noProof/>
                <w:webHidden/>
              </w:rPr>
              <w:tab/>
            </w:r>
            <w:r w:rsidR="000A0D70">
              <w:rPr>
                <w:noProof/>
                <w:webHidden/>
              </w:rPr>
              <w:fldChar w:fldCharType="begin"/>
            </w:r>
            <w:r w:rsidR="000A0D70">
              <w:rPr>
                <w:noProof/>
                <w:webHidden/>
              </w:rPr>
              <w:instrText xml:space="preserve"> PAGEREF _Toc151974062 \h </w:instrText>
            </w:r>
            <w:r w:rsidR="000A0D70">
              <w:rPr>
                <w:noProof/>
                <w:webHidden/>
              </w:rPr>
            </w:r>
            <w:r w:rsidR="000A0D70">
              <w:rPr>
                <w:noProof/>
                <w:webHidden/>
              </w:rPr>
              <w:fldChar w:fldCharType="separate"/>
            </w:r>
            <w:r w:rsidR="000A0D70">
              <w:rPr>
                <w:noProof/>
                <w:webHidden/>
              </w:rPr>
              <w:t>17</w:t>
            </w:r>
            <w:r w:rsidR="000A0D70">
              <w:rPr>
                <w:noProof/>
                <w:webHidden/>
              </w:rPr>
              <w:fldChar w:fldCharType="end"/>
            </w:r>
          </w:hyperlink>
        </w:p>
        <w:p w14:paraId="5AD8EA7C" w14:textId="1FF93C09" w:rsidR="000A0D70" w:rsidRDefault="00000000">
          <w:pPr>
            <w:pStyle w:val="INNH3"/>
            <w:tabs>
              <w:tab w:val="right" w:leader="dot" w:pos="9060"/>
            </w:tabs>
            <w:rPr>
              <w:rFonts w:eastAsiaTheme="minorEastAsia"/>
              <w:noProof/>
              <w:kern w:val="2"/>
              <w:lang w:eastAsia="nb-NO"/>
              <w14:ligatures w14:val="standardContextual"/>
            </w:rPr>
          </w:pPr>
          <w:hyperlink w:anchor="_Toc151974063" w:history="1">
            <w:r w:rsidR="000A0D70" w:rsidRPr="00612DD3">
              <w:rPr>
                <w:rStyle w:val="Hyperkobling"/>
                <w:noProof/>
              </w:rPr>
              <w:t>7.1.6. Erstatning ved unnlatt utbedring</w:t>
            </w:r>
            <w:r w:rsidR="000A0D70">
              <w:rPr>
                <w:noProof/>
                <w:webHidden/>
              </w:rPr>
              <w:tab/>
            </w:r>
            <w:r w:rsidR="000A0D70">
              <w:rPr>
                <w:noProof/>
                <w:webHidden/>
              </w:rPr>
              <w:fldChar w:fldCharType="begin"/>
            </w:r>
            <w:r w:rsidR="000A0D70">
              <w:rPr>
                <w:noProof/>
                <w:webHidden/>
              </w:rPr>
              <w:instrText xml:space="preserve"> PAGEREF _Toc151974063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4EA89048" w14:textId="3402D3DE" w:rsidR="000A0D70" w:rsidRDefault="00000000">
          <w:pPr>
            <w:pStyle w:val="INNH3"/>
            <w:tabs>
              <w:tab w:val="right" w:leader="dot" w:pos="9060"/>
            </w:tabs>
            <w:rPr>
              <w:rFonts w:eastAsiaTheme="minorEastAsia"/>
              <w:noProof/>
              <w:kern w:val="2"/>
              <w:lang w:eastAsia="nb-NO"/>
              <w14:ligatures w14:val="standardContextual"/>
            </w:rPr>
          </w:pPr>
          <w:hyperlink w:anchor="_Toc151974064" w:history="1">
            <w:r w:rsidR="000A0D70" w:rsidRPr="00612DD3">
              <w:rPr>
                <w:rStyle w:val="Hyperkobling"/>
                <w:noProof/>
              </w:rPr>
              <w:t>7.1.7. Dekningskjøp</w:t>
            </w:r>
            <w:r w:rsidR="000A0D70">
              <w:rPr>
                <w:noProof/>
                <w:webHidden/>
              </w:rPr>
              <w:tab/>
            </w:r>
            <w:r w:rsidR="000A0D70">
              <w:rPr>
                <w:noProof/>
                <w:webHidden/>
              </w:rPr>
              <w:fldChar w:fldCharType="begin"/>
            </w:r>
            <w:r w:rsidR="000A0D70">
              <w:rPr>
                <w:noProof/>
                <w:webHidden/>
              </w:rPr>
              <w:instrText xml:space="preserve"> PAGEREF _Toc151974064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33B3EFF3" w14:textId="3B0EDE0C" w:rsidR="000A0D70" w:rsidRDefault="00000000">
          <w:pPr>
            <w:pStyle w:val="INNH3"/>
            <w:tabs>
              <w:tab w:val="right" w:leader="dot" w:pos="9060"/>
            </w:tabs>
            <w:rPr>
              <w:rFonts w:eastAsiaTheme="minorEastAsia"/>
              <w:noProof/>
              <w:kern w:val="2"/>
              <w:lang w:eastAsia="nb-NO"/>
              <w14:ligatures w14:val="standardContextual"/>
            </w:rPr>
          </w:pPr>
          <w:hyperlink w:anchor="_Toc151974065" w:history="1">
            <w:r w:rsidR="000A0D70" w:rsidRPr="00612DD3">
              <w:rPr>
                <w:rStyle w:val="Hyperkobling"/>
                <w:noProof/>
              </w:rPr>
              <w:t>7.1.8. Heving av avrop</w:t>
            </w:r>
            <w:r w:rsidR="000A0D70">
              <w:rPr>
                <w:noProof/>
                <w:webHidden/>
              </w:rPr>
              <w:tab/>
            </w:r>
            <w:r w:rsidR="000A0D70">
              <w:rPr>
                <w:noProof/>
                <w:webHidden/>
              </w:rPr>
              <w:fldChar w:fldCharType="begin"/>
            </w:r>
            <w:r w:rsidR="000A0D70">
              <w:rPr>
                <w:noProof/>
                <w:webHidden/>
              </w:rPr>
              <w:instrText xml:space="preserve"> PAGEREF _Toc151974065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1909164B" w14:textId="57BE9008" w:rsidR="000A0D70" w:rsidRDefault="00000000">
          <w:pPr>
            <w:pStyle w:val="INNH3"/>
            <w:tabs>
              <w:tab w:val="right" w:leader="dot" w:pos="9060"/>
            </w:tabs>
            <w:rPr>
              <w:rFonts w:eastAsiaTheme="minorEastAsia"/>
              <w:noProof/>
              <w:kern w:val="2"/>
              <w:lang w:eastAsia="nb-NO"/>
              <w14:ligatures w14:val="standardContextual"/>
            </w:rPr>
          </w:pPr>
          <w:hyperlink w:anchor="_Toc151974066" w:history="1">
            <w:r w:rsidR="000A0D70" w:rsidRPr="00612DD3">
              <w:rPr>
                <w:rStyle w:val="Hyperkobling"/>
                <w:noProof/>
              </w:rPr>
              <w:t>7.1.9. Heving av Avtalen</w:t>
            </w:r>
            <w:r w:rsidR="000A0D70">
              <w:rPr>
                <w:noProof/>
                <w:webHidden/>
              </w:rPr>
              <w:tab/>
            </w:r>
            <w:r w:rsidR="000A0D70">
              <w:rPr>
                <w:noProof/>
                <w:webHidden/>
              </w:rPr>
              <w:fldChar w:fldCharType="begin"/>
            </w:r>
            <w:r w:rsidR="000A0D70">
              <w:rPr>
                <w:noProof/>
                <w:webHidden/>
              </w:rPr>
              <w:instrText xml:space="preserve"> PAGEREF _Toc151974066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0CA90CFF" w14:textId="2F322557" w:rsidR="000A0D70" w:rsidRDefault="00000000">
          <w:pPr>
            <w:pStyle w:val="INNH3"/>
            <w:tabs>
              <w:tab w:val="right" w:leader="dot" w:pos="9060"/>
            </w:tabs>
            <w:rPr>
              <w:rFonts w:eastAsiaTheme="minorEastAsia"/>
              <w:noProof/>
              <w:kern w:val="2"/>
              <w:lang w:eastAsia="nb-NO"/>
              <w14:ligatures w14:val="standardContextual"/>
            </w:rPr>
          </w:pPr>
          <w:hyperlink w:anchor="_Toc151974067" w:history="1">
            <w:r w:rsidR="000A0D70" w:rsidRPr="00612DD3">
              <w:rPr>
                <w:rStyle w:val="Hyperkobling"/>
                <w:noProof/>
              </w:rPr>
              <w:t>7.1.10. Dekningskjøp ved heving</w:t>
            </w:r>
            <w:r w:rsidR="000A0D70">
              <w:rPr>
                <w:noProof/>
                <w:webHidden/>
              </w:rPr>
              <w:tab/>
            </w:r>
            <w:r w:rsidR="000A0D70">
              <w:rPr>
                <w:noProof/>
                <w:webHidden/>
              </w:rPr>
              <w:fldChar w:fldCharType="begin"/>
            </w:r>
            <w:r w:rsidR="000A0D70">
              <w:rPr>
                <w:noProof/>
                <w:webHidden/>
              </w:rPr>
              <w:instrText xml:space="preserve"> PAGEREF _Toc151974067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4C644CA1" w14:textId="0D5FB8D4" w:rsidR="000A0D70" w:rsidRDefault="00000000">
          <w:pPr>
            <w:pStyle w:val="INNH3"/>
            <w:tabs>
              <w:tab w:val="right" w:leader="dot" w:pos="9060"/>
            </w:tabs>
            <w:rPr>
              <w:rFonts w:eastAsiaTheme="minorEastAsia"/>
              <w:noProof/>
              <w:kern w:val="2"/>
              <w:lang w:eastAsia="nb-NO"/>
              <w14:ligatures w14:val="standardContextual"/>
            </w:rPr>
          </w:pPr>
          <w:hyperlink w:anchor="_Toc151974068" w:history="1">
            <w:r w:rsidR="000A0D70" w:rsidRPr="00612DD3">
              <w:rPr>
                <w:rStyle w:val="Hyperkobling"/>
                <w:noProof/>
              </w:rPr>
              <w:t>7.1.11. Erstatning for mangler</w:t>
            </w:r>
            <w:r w:rsidR="000A0D70">
              <w:rPr>
                <w:noProof/>
                <w:webHidden/>
              </w:rPr>
              <w:tab/>
            </w:r>
            <w:r w:rsidR="000A0D70">
              <w:rPr>
                <w:noProof/>
                <w:webHidden/>
              </w:rPr>
              <w:fldChar w:fldCharType="begin"/>
            </w:r>
            <w:r w:rsidR="000A0D70">
              <w:rPr>
                <w:noProof/>
                <w:webHidden/>
              </w:rPr>
              <w:instrText xml:space="preserve"> PAGEREF _Toc151974068 \h </w:instrText>
            </w:r>
            <w:r w:rsidR="000A0D70">
              <w:rPr>
                <w:noProof/>
                <w:webHidden/>
              </w:rPr>
            </w:r>
            <w:r w:rsidR="000A0D70">
              <w:rPr>
                <w:noProof/>
                <w:webHidden/>
              </w:rPr>
              <w:fldChar w:fldCharType="separate"/>
            </w:r>
            <w:r w:rsidR="000A0D70">
              <w:rPr>
                <w:noProof/>
                <w:webHidden/>
              </w:rPr>
              <w:t>18</w:t>
            </w:r>
            <w:r w:rsidR="000A0D70">
              <w:rPr>
                <w:noProof/>
                <w:webHidden/>
              </w:rPr>
              <w:fldChar w:fldCharType="end"/>
            </w:r>
          </w:hyperlink>
        </w:p>
        <w:p w14:paraId="3EDCACF5" w14:textId="5A855ACB" w:rsidR="000A0D70" w:rsidRDefault="00000000">
          <w:pPr>
            <w:pStyle w:val="INNH2"/>
            <w:tabs>
              <w:tab w:val="right" w:leader="dot" w:pos="9060"/>
            </w:tabs>
            <w:rPr>
              <w:rFonts w:eastAsiaTheme="minorEastAsia"/>
              <w:noProof/>
              <w:kern w:val="2"/>
              <w:lang w:eastAsia="nb-NO"/>
              <w14:ligatures w14:val="standardContextual"/>
            </w:rPr>
          </w:pPr>
          <w:hyperlink w:anchor="_Toc151974069" w:history="1">
            <w:r w:rsidR="000A0D70" w:rsidRPr="00612DD3">
              <w:rPr>
                <w:rStyle w:val="Hyperkobling"/>
                <w:noProof/>
              </w:rPr>
              <w:t>7.2. Forsinkelse</w:t>
            </w:r>
            <w:r w:rsidR="000A0D70">
              <w:rPr>
                <w:noProof/>
                <w:webHidden/>
              </w:rPr>
              <w:tab/>
            </w:r>
            <w:r w:rsidR="000A0D70">
              <w:rPr>
                <w:noProof/>
                <w:webHidden/>
              </w:rPr>
              <w:fldChar w:fldCharType="begin"/>
            </w:r>
            <w:r w:rsidR="000A0D70">
              <w:rPr>
                <w:noProof/>
                <w:webHidden/>
              </w:rPr>
              <w:instrText xml:space="preserve"> PAGEREF _Toc151974069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32E3FF22" w14:textId="70CED39D" w:rsidR="000A0D70" w:rsidRDefault="00000000">
          <w:pPr>
            <w:pStyle w:val="INNH3"/>
            <w:tabs>
              <w:tab w:val="right" w:leader="dot" w:pos="9060"/>
            </w:tabs>
            <w:rPr>
              <w:rFonts w:eastAsiaTheme="minorEastAsia"/>
              <w:noProof/>
              <w:kern w:val="2"/>
              <w:lang w:eastAsia="nb-NO"/>
              <w14:ligatures w14:val="standardContextual"/>
            </w:rPr>
          </w:pPr>
          <w:hyperlink w:anchor="_Toc151974070" w:history="1">
            <w:r w:rsidR="000A0D70" w:rsidRPr="00612DD3">
              <w:rPr>
                <w:rStyle w:val="Hyperkobling"/>
                <w:noProof/>
              </w:rPr>
              <w:t>7.2.1. Hva som utgjør forsinkelse</w:t>
            </w:r>
            <w:r w:rsidR="000A0D70">
              <w:rPr>
                <w:noProof/>
                <w:webHidden/>
              </w:rPr>
              <w:tab/>
            </w:r>
            <w:r w:rsidR="000A0D70">
              <w:rPr>
                <w:noProof/>
                <w:webHidden/>
              </w:rPr>
              <w:fldChar w:fldCharType="begin"/>
            </w:r>
            <w:r w:rsidR="000A0D70">
              <w:rPr>
                <w:noProof/>
                <w:webHidden/>
              </w:rPr>
              <w:instrText xml:space="preserve"> PAGEREF _Toc151974070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6FBF83CE" w14:textId="2FCE3A5B" w:rsidR="000A0D70" w:rsidRDefault="00000000">
          <w:pPr>
            <w:pStyle w:val="INNH3"/>
            <w:tabs>
              <w:tab w:val="right" w:leader="dot" w:pos="9060"/>
            </w:tabs>
            <w:rPr>
              <w:rFonts w:eastAsiaTheme="minorEastAsia"/>
              <w:noProof/>
              <w:kern w:val="2"/>
              <w:lang w:eastAsia="nb-NO"/>
              <w14:ligatures w14:val="standardContextual"/>
            </w:rPr>
          </w:pPr>
          <w:hyperlink w:anchor="_Toc151974071" w:history="1">
            <w:r w:rsidR="000A0D70" w:rsidRPr="00612DD3">
              <w:rPr>
                <w:rStyle w:val="Hyperkobling"/>
                <w:noProof/>
              </w:rPr>
              <w:t>7.2.2. Leverandørens varslingsplikt og plikt til å begrense forsinkelsen</w:t>
            </w:r>
            <w:r w:rsidR="000A0D70">
              <w:rPr>
                <w:noProof/>
                <w:webHidden/>
              </w:rPr>
              <w:tab/>
            </w:r>
            <w:r w:rsidR="000A0D70">
              <w:rPr>
                <w:noProof/>
                <w:webHidden/>
              </w:rPr>
              <w:fldChar w:fldCharType="begin"/>
            </w:r>
            <w:r w:rsidR="000A0D70">
              <w:rPr>
                <w:noProof/>
                <w:webHidden/>
              </w:rPr>
              <w:instrText xml:space="preserve"> PAGEREF _Toc151974071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2130687A" w14:textId="3811CA04" w:rsidR="000A0D70" w:rsidRDefault="00000000">
          <w:pPr>
            <w:pStyle w:val="INNH3"/>
            <w:tabs>
              <w:tab w:val="right" w:leader="dot" w:pos="9060"/>
            </w:tabs>
            <w:rPr>
              <w:rFonts w:eastAsiaTheme="minorEastAsia"/>
              <w:noProof/>
              <w:kern w:val="2"/>
              <w:lang w:eastAsia="nb-NO"/>
              <w14:ligatures w14:val="standardContextual"/>
            </w:rPr>
          </w:pPr>
          <w:hyperlink w:anchor="_Toc151974072" w:history="1">
            <w:r w:rsidR="000A0D70" w:rsidRPr="00612DD3">
              <w:rPr>
                <w:rStyle w:val="Hyperkobling"/>
                <w:noProof/>
              </w:rPr>
              <w:t>7.2.3. Tilbakehold</w:t>
            </w:r>
            <w:r w:rsidR="000A0D70">
              <w:rPr>
                <w:noProof/>
                <w:webHidden/>
              </w:rPr>
              <w:tab/>
            </w:r>
            <w:r w:rsidR="000A0D70">
              <w:rPr>
                <w:noProof/>
                <w:webHidden/>
              </w:rPr>
              <w:fldChar w:fldCharType="begin"/>
            </w:r>
            <w:r w:rsidR="000A0D70">
              <w:rPr>
                <w:noProof/>
                <w:webHidden/>
              </w:rPr>
              <w:instrText xml:space="preserve"> PAGEREF _Toc151974072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5924E6DC" w14:textId="525F6F6A" w:rsidR="000A0D70" w:rsidRDefault="00000000">
          <w:pPr>
            <w:pStyle w:val="INNH3"/>
            <w:tabs>
              <w:tab w:val="right" w:leader="dot" w:pos="9060"/>
            </w:tabs>
            <w:rPr>
              <w:rFonts w:eastAsiaTheme="minorEastAsia"/>
              <w:noProof/>
              <w:kern w:val="2"/>
              <w:lang w:eastAsia="nb-NO"/>
              <w14:ligatures w14:val="standardContextual"/>
            </w:rPr>
          </w:pPr>
          <w:hyperlink w:anchor="_Toc151974073" w:history="1">
            <w:r w:rsidR="000A0D70" w:rsidRPr="00612DD3">
              <w:rPr>
                <w:rStyle w:val="Hyperkobling"/>
                <w:noProof/>
              </w:rPr>
              <w:t>7.2.4. Kundens rett til å fastholde Avtalen</w:t>
            </w:r>
            <w:r w:rsidR="000A0D70">
              <w:rPr>
                <w:noProof/>
                <w:webHidden/>
              </w:rPr>
              <w:tab/>
            </w:r>
            <w:r w:rsidR="000A0D70">
              <w:rPr>
                <w:noProof/>
                <w:webHidden/>
              </w:rPr>
              <w:fldChar w:fldCharType="begin"/>
            </w:r>
            <w:r w:rsidR="000A0D70">
              <w:rPr>
                <w:noProof/>
                <w:webHidden/>
              </w:rPr>
              <w:instrText xml:space="preserve"> PAGEREF _Toc151974073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77B97E41" w14:textId="455B33FD" w:rsidR="000A0D70" w:rsidRDefault="00000000">
          <w:pPr>
            <w:pStyle w:val="INNH3"/>
            <w:tabs>
              <w:tab w:val="right" w:leader="dot" w:pos="9060"/>
            </w:tabs>
            <w:rPr>
              <w:rFonts w:eastAsiaTheme="minorEastAsia"/>
              <w:noProof/>
              <w:kern w:val="2"/>
              <w:lang w:eastAsia="nb-NO"/>
              <w14:ligatures w14:val="standardContextual"/>
            </w:rPr>
          </w:pPr>
          <w:hyperlink w:anchor="_Toc151974074" w:history="1">
            <w:r w:rsidR="000A0D70" w:rsidRPr="00612DD3">
              <w:rPr>
                <w:rStyle w:val="Hyperkobling"/>
                <w:noProof/>
              </w:rPr>
              <w:t>7.2.5. Dekningskjøp</w:t>
            </w:r>
            <w:r w:rsidR="000A0D70">
              <w:rPr>
                <w:noProof/>
                <w:webHidden/>
              </w:rPr>
              <w:tab/>
            </w:r>
            <w:r w:rsidR="000A0D70">
              <w:rPr>
                <w:noProof/>
                <w:webHidden/>
              </w:rPr>
              <w:fldChar w:fldCharType="begin"/>
            </w:r>
            <w:r w:rsidR="000A0D70">
              <w:rPr>
                <w:noProof/>
                <w:webHidden/>
              </w:rPr>
              <w:instrText xml:space="preserve"> PAGEREF _Toc151974074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222D78E1" w14:textId="6A135ABE" w:rsidR="000A0D70" w:rsidRDefault="00000000">
          <w:pPr>
            <w:pStyle w:val="INNH3"/>
            <w:tabs>
              <w:tab w:val="right" w:leader="dot" w:pos="9060"/>
            </w:tabs>
            <w:rPr>
              <w:rFonts w:eastAsiaTheme="minorEastAsia"/>
              <w:noProof/>
              <w:kern w:val="2"/>
              <w:lang w:eastAsia="nb-NO"/>
              <w14:ligatures w14:val="standardContextual"/>
            </w:rPr>
          </w:pPr>
          <w:hyperlink w:anchor="_Toc151974075" w:history="1">
            <w:r w:rsidR="000A0D70" w:rsidRPr="00612DD3">
              <w:rPr>
                <w:rStyle w:val="Hyperkobling"/>
                <w:noProof/>
              </w:rPr>
              <w:t>7.2.6. Dagmulkt</w:t>
            </w:r>
            <w:r w:rsidR="000A0D70">
              <w:rPr>
                <w:noProof/>
                <w:webHidden/>
              </w:rPr>
              <w:tab/>
            </w:r>
            <w:r w:rsidR="000A0D70">
              <w:rPr>
                <w:noProof/>
                <w:webHidden/>
              </w:rPr>
              <w:fldChar w:fldCharType="begin"/>
            </w:r>
            <w:r w:rsidR="000A0D70">
              <w:rPr>
                <w:noProof/>
                <w:webHidden/>
              </w:rPr>
              <w:instrText xml:space="preserve"> PAGEREF _Toc151974075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45830D8E" w14:textId="0E04CBFC" w:rsidR="000A0D70" w:rsidRDefault="00000000">
          <w:pPr>
            <w:pStyle w:val="INNH3"/>
            <w:tabs>
              <w:tab w:val="right" w:leader="dot" w:pos="9060"/>
            </w:tabs>
            <w:rPr>
              <w:rFonts w:eastAsiaTheme="minorEastAsia"/>
              <w:noProof/>
              <w:kern w:val="2"/>
              <w:lang w:eastAsia="nb-NO"/>
              <w14:ligatures w14:val="standardContextual"/>
            </w:rPr>
          </w:pPr>
          <w:hyperlink w:anchor="_Toc151974076" w:history="1">
            <w:r w:rsidR="000A0D70" w:rsidRPr="00612DD3">
              <w:rPr>
                <w:rStyle w:val="Hyperkobling"/>
                <w:noProof/>
              </w:rPr>
              <w:t>7.2.7. Erstatning ved forsinkelse</w:t>
            </w:r>
            <w:r w:rsidR="000A0D70">
              <w:rPr>
                <w:noProof/>
                <w:webHidden/>
              </w:rPr>
              <w:tab/>
            </w:r>
            <w:r w:rsidR="000A0D70">
              <w:rPr>
                <w:noProof/>
                <w:webHidden/>
              </w:rPr>
              <w:fldChar w:fldCharType="begin"/>
            </w:r>
            <w:r w:rsidR="000A0D70">
              <w:rPr>
                <w:noProof/>
                <w:webHidden/>
              </w:rPr>
              <w:instrText xml:space="preserve"> PAGEREF _Toc151974076 \h </w:instrText>
            </w:r>
            <w:r w:rsidR="000A0D70">
              <w:rPr>
                <w:noProof/>
                <w:webHidden/>
              </w:rPr>
            </w:r>
            <w:r w:rsidR="000A0D70">
              <w:rPr>
                <w:noProof/>
                <w:webHidden/>
              </w:rPr>
              <w:fldChar w:fldCharType="separate"/>
            </w:r>
            <w:r w:rsidR="000A0D70">
              <w:rPr>
                <w:noProof/>
                <w:webHidden/>
              </w:rPr>
              <w:t>19</w:t>
            </w:r>
            <w:r w:rsidR="000A0D70">
              <w:rPr>
                <w:noProof/>
                <w:webHidden/>
              </w:rPr>
              <w:fldChar w:fldCharType="end"/>
            </w:r>
          </w:hyperlink>
        </w:p>
        <w:p w14:paraId="4FABD4CE" w14:textId="35260F70" w:rsidR="000A0D70" w:rsidRDefault="00000000">
          <w:pPr>
            <w:pStyle w:val="INNH3"/>
            <w:tabs>
              <w:tab w:val="right" w:leader="dot" w:pos="9060"/>
            </w:tabs>
            <w:rPr>
              <w:rFonts w:eastAsiaTheme="minorEastAsia"/>
              <w:noProof/>
              <w:kern w:val="2"/>
              <w:lang w:eastAsia="nb-NO"/>
              <w14:ligatures w14:val="standardContextual"/>
            </w:rPr>
          </w:pPr>
          <w:hyperlink w:anchor="_Toc151974077" w:history="1">
            <w:r w:rsidR="000A0D70" w:rsidRPr="00612DD3">
              <w:rPr>
                <w:rStyle w:val="Hyperkobling"/>
                <w:noProof/>
              </w:rPr>
              <w:t>7.2.8. Heving av avrop</w:t>
            </w:r>
            <w:r w:rsidR="000A0D70">
              <w:rPr>
                <w:noProof/>
                <w:webHidden/>
              </w:rPr>
              <w:tab/>
            </w:r>
            <w:r w:rsidR="000A0D70">
              <w:rPr>
                <w:noProof/>
                <w:webHidden/>
              </w:rPr>
              <w:fldChar w:fldCharType="begin"/>
            </w:r>
            <w:r w:rsidR="000A0D70">
              <w:rPr>
                <w:noProof/>
                <w:webHidden/>
              </w:rPr>
              <w:instrText xml:space="preserve"> PAGEREF _Toc151974077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0E0FC2F9" w14:textId="218E2CEC" w:rsidR="000A0D70" w:rsidRDefault="00000000">
          <w:pPr>
            <w:pStyle w:val="INNH3"/>
            <w:tabs>
              <w:tab w:val="right" w:leader="dot" w:pos="9060"/>
            </w:tabs>
            <w:rPr>
              <w:rFonts w:eastAsiaTheme="minorEastAsia"/>
              <w:noProof/>
              <w:kern w:val="2"/>
              <w:lang w:eastAsia="nb-NO"/>
              <w14:ligatures w14:val="standardContextual"/>
            </w:rPr>
          </w:pPr>
          <w:hyperlink w:anchor="_Toc151974078" w:history="1">
            <w:r w:rsidR="000A0D70" w:rsidRPr="00612DD3">
              <w:rPr>
                <w:rStyle w:val="Hyperkobling"/>
                <w:noProof/>
              </w:rPr>
              <w:t>7.2.9. Heving av Avtalen</w:t>
            </w:r>
            <w:r w:rsidR="000A0D70">
              <w:rPr>
                <w:noProof/>
                <w:webHidden/>
              </w:rPr>
              <w:tab/>
            </w:r>
            <w:r w:rsidR="000A0D70">
              <w:rPr>
                <w:noProof/>
                <w:webHidden/>
              </w:rPr>
              <w:fldChar w:fldCharType="begin"/>
            </w:r>
            <w:r w:rsidR="000A0D70">
              <w:rPr>
                <w:noProof/>
                <w:webHidden/>
              </w:rPr>
              <w:instrText xml:space="preserve"> PAGEREF _Toc151974078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0DB77FA9" w14:textId="76CD138A" w:rsidR="000A0D70" w:rsidRDefault="00000000">
          <w:pPr>
            <w:pStyle w:val="INNH1"/>
            <w:tabs>
              <w:tab w:val="right" w:leader="dot" w:pos="9060"/>
            </w:tabs>
            <w:rPr>
              <w:rFonts w:eastAsiaTheme="minorEastAsia"/>
              <w:noProof/>
              <w:kern w:val="2"/>
              <w:lang w:eastAsia="nb-NO"/>
              <w14:ligatures w14:val="standardContextual"/>
            </w:rPr>
          </w:pPr>
          <w:hyperlink w:anchor="_Toc151974079" w:history="1">
            <w:r w:rsidR="000A0D70" w:rsidRPr="00612DD3">
              <w:rPr>
                <w:rStyle w:val="Hyperkobling"/>
                <w:noProof/>
              </w:rPr>
              <w:t>8. Ansvar for skade</w:t>
            </w:r>
            <w:r w:rsidR="000A0D70">
              <w:rPr>
                <w:noProof/>
                <w:webHidden/>
              </w:rPr>
              <w:tab/>
            </w:r>
            <w:r w:rsidR="000A0D70">
              <w:rPr>
                <w:noProof/>
                <w:webHidden/>
              </w:rPr>
              <w:fldChar w:fldCharType="begin"/>
            </w:r>
            <w:r w:rsidR="000A0D70">
              <w:rPr>
                <w:noProof/>
                <w:webHidden/>
              </w:rPr>
              <w:instrText xml:space="preserve"> PAGEREF _Toc151974079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53A92885" w14:textId="29F6B48E" w:rsidR="000A0D70" w:rsidRDefault="00000000">
          <w:pPr>
            <w:pStyle w:val="INNH2"/>
            <w:tabs>
              <w:tab w:val="right" w:leader="dot" w:pos="9060"/>
            </w:tabs>
            <w:rPr>
              <w:rFonts w:eastAsiaTheme="minorEastAsia"/>
              <w:noProof/>
              <w:kern w:val="2"/>
              <w:lang w:eastAsia="nb-NO"/>
              <w14:ligatures w14:val="standardContextual"/>
            </w:rPr>
          </w:pPr>
          <w:hyperlink w:anchor="_Toc151974080" w:history="1">
            <w:r w:rsidR="000A0D70" w:rsidRPr="00612DD3">
              <w:rPr>
                <w:rStyle w:val="Hyperkobling"/>
                <w:noProof/>
              </w:rPr>
              <w:t>8.1. Varsel om fare for skade</w:t>
            </w:r>
            <w:r w:rsidR="000A0D70">
              <w:rPr>
                <w:noProof/>
                <w:webHidden/>
              </w:rPr>
              <w:tab/>
            </w:r>
            <w:r w:rsidR="000A0D70">
              <w:rPr>
                <w:noProof/>
                <w:webHidden/>
              </w:rPr>
              <w:fldChar w:fldCharType="begin"/>
            </w:r>
            <w:r w:rsidR="000A0D70">
              <w:rPr>
                <w:noProof/>
                <w:webHidden/>
              </w:rPr>
              <w:instrText xml:space="preserve"> PAGEREF _Toc151974080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1B846404" w14:textId="6242D1F8" w:rsidR="000A0D70" w:rsidRDefault="00000000">
          <w:pPr>
            <w:pStyle w:val="INNH2"/>
            <w:tabs>
              <w:tab w:val="right" w:leader="dot" w:pos="9060"/>
            </w:tabs>
            <w:rPr>
              <w:rFonts w:eastAsiaTheme="minorEastAsia"/>
              <w:noProof/>
              <w:kern w:val="2"/>
              <w:lang w:eastAsia="nb-NO"/>
              <w14:ligatures w14:val="standardContextual"/>
            </w:rPr>
          </w:pPr>
          <w:hyperlink w:anchor="_Toc151974081" w:history="1">
            <w:r w:rsidR="000A0D70" w:rsidRPr="00612DD3">
              <w:rPr>
                <w:rStyle w:val="Hyperkobling"/>
                <w:noProof/>
              </w:rPr>
              <w:t>8.2. Ansvar for skade på den andre partens person eller eiendom</w:t>
            </w:r>
            <w:r w:rsidR="000A0D70">
              <w:rPr>
                <w:noProof/>
                <w:webHidden/>
              </w:rPr>
              <w:tab/>
            </w:r>
            <w:r w:rsidR="000A0D70">
              <w:rPr>
                <w:noProof/>
                <w:webHidden/>
              </w:rPr>
              <w:fldChar w:fldCharType="begin"/>
            </w:r>
            <w:r w:rsidR="000A0D70">
              <w:rPr>
                <w:noProof/>
                <w:webHidden/>
              </w:rPr>
              <w:instrText xml:space="preserve"> PAGEREF _Toc151974081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40FD9DEF" w14:textId="6ADA8506" w:rsidR="000A0D70" w:rsidRDefault="00000000">
          <w:pPr>
            <w:pStyle w:val="INNH2"/>
            <w:tabs>
              <w:tab w:val="right" w:leader="dot" w:pos="9060"/>
            </w:tabs>
            <w:rPr>
              <w:rFonts w:eastAsiaTheme="minorEastAsia"/>
              <w:noProof/>
              <w:kern w:val="2"/>
              <w:lang w:eastAsia="nb-NO"/>
              <w14:ligatures w14:val="standardContextual"/>
            </w:rPr>
          </w:pPr>
          <w:hyperlink w:anchor="_Toc151974082" w:history="1">
            <w:r w:rsidR="000A0D70" w:rsidRPr="00612DD3">
              <w:rPr>
                <w:rStyle w:val="Hyperkobling"/>
                <w:noProof/>
              </w:rPr>
              <w:t>8.3. Ansvar for skade på miljø, tredjemanns person eller eiendom</w:t>
            </w:r>
            <w:r w:rsidR="000A0D70">
              <w:rPr>
                <w:noProof/>
                <w:webHidden/>
              </w:rPr>
              <w:tab/>
            </w:r>
            <w:r w:rsidR="000A0D70">
              <w:rPr>
                <w:noProof/>
                <w:webHidden/>
              </w:rPr>
              <w:fldChar w:fldCharType="begin"/>
            </w:r>
            <w:r w:rsidR="000A0D70">
              <w:rPr>
                <w:noProof/>
                <w:webHidden/>
              </w:rPr>
              <w:instrText xml:space="preserve"> PAGEREF _Toc151974082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5CA0A14E" w14:textId="32ECC50F" w:rsidR="000A0D70" w:rsidRDefault="00000000">
          <w:pPr>
            <w:pStyle w:val="INNH1"/>
            <w:tabs>
              <w:tab w:val="right" w:leader="dot" w:pos="9060"/>
            </w:tabs>
            <w:rPr>
              <w:rFonts w:eastAsiaTheme="minorEastAsia"/>
              <w:noProof/>
              <w:kern w:val="2"/>
              <w:lang w:eastAsia="nb-NO"/>
              <w14:ligatures w14:val="standardContextual"/>
            </w:rPr>
          </w:pPr>
          <w:hyperlink w:anchor="_Toc151974083" w:history="1">
            <w:r w:rsidR="000A0D70" w:rsidRPr="00612DD3">
              <w:rPr>
                <w:rStyle w:val="Hyperkobling"/>
                <w:noProof/>
              </w:rPr>
              <w:t>9. Force Majeure</w:t>
            </w:r>
            <w:r w:rsidR="000A0D70">
              <w:rPr>
                <w:noProof/>
                <w:webHidden/>
              </w:rPr>
              <w:tab/>
            </w:r>
            <w:r w:rsidR="000A0D70">
              <w:rPr>
                <w:noProof/>
                <w:webHidden/>
              </w:rPr>
              <w:fldChar w:fldCharType="begin"/>
            </w:r>
            <w:r w:rsidR="000A0D70">
              <w:rPr>
                <w:noProof/>
                <w:webHidden/>
              </w:rPr>
              <w:instrText xml:space="preserve"> PAGEREF _Toc151974083 \h </w:instrText>
            </w:r>
            <w:r w:rsidR="000A0D70">
              <w:rPr>
                <w:noProof/>
                <w:webHidden/>
              </w:rPr>
            </w:r>
            <w:r w:rsidR="000A0D70">
              <w:rPr>
                <w:noProof/>
                <w:webHidden/>
              </w:rPr>
              <w:fldChar w:fldCharType="separate"/>
            </w:r>
            <w:r w:rsidR="000A0D70">
              <w:rPr>
                <w:noProof/>
                <w:webHidden/>
              </w:rPr>
              <w:t>20</w:t>
            </w:r>
            <w:r w:rsidR="000A0D70">
              <w:rPr>
                <w:noProof/>
                <w:webHidden/>
              </w:rPr>
              <w:fldChar w:fldCharType="end"/>
            </w:r>
          </w:hyperlink>
        </w:p>
        <w:p w14:paraId="1959121E" w14:textId="0B7EF59A" w:rsidR="000A0D70" w:rsidRDefault="00000000">
          <w:pPr>
            <w:pStyle w:val="INNH1"/>
            <w:tabs>
              <w:tab w:val="right" w:leader="dot" w:pos="9060"/>
            </w:tabs>
            <w:rPr>
              <w:rFonts w:eastAsiaTheme="minorEastAsia"/>
              <w:noProof/>
              <w:kern w:val="2"/>
              <w:lang w:eastAsia="nb-NO"/>
              <w14:ligatures w14:val="standardContextual"/>
            </w:rPr>
          </w:pPr>
          <w:hyperlink w:anchor="_Toc151974084" w:history="1">
            <w:r w:rsidR="000A0D70" w:rsidRPr="00612DD3">
              <w:rPr>
                <w:rStyle w:val="Hyperkobling"/>
                <w:noProof/>
              </w:rPr>
              <w:t>10. Generelle bestemmelser</w:t>
            </w:r>
            <w:r w:rsidR="000A0D70">
              <w:rPr>
                <w:noProof/>
                <w:webHidden/>
              </w:rPr>
              <w:tab/>
            </w:r>
            <w:r w:rsidR="000A0D70">
              <w:rPr>
                <w:noProof/>
                <w:webHidden/>
              </w:rPr>
              <w:fldChar w:fldCharType="begin"/>
            </w:r>
            <w:r w:rsidR="000A0D70">
              <w:rPr>
                <w:noProof/>
                <w:webHidden/>
              </w:rPr>
              <w:instrText xml:space="preserve"> PAGEREF _Toc151974084 \h </w:instrText>
            </w:r>
            <w:r w:rsidR="000A0D70">
              <w:rPr>
                <w:noProof/>
                <w:webHidden/>
              </w:rPr>
            </w:r>
            <w:r w:rsidR="000A0D70">
              <w:rPr>
                <w:noProof/>
                <w:webHidden/>
              </w:rPr>
              <w:fldChar w:fldCharType="separate"/>
            </w:r>
            <w:r w:rsidR="000A0D70">
              <w:rPr>
                <w:noProof/>
                <w:webHidden/>
              </w:rPr>
              <w:t>21</w:t>
            </w:r>
            <w:r w:rsidR="000A0D70">
              <w:rPr>
                <w:noProof/>
                <w:webHidden/>
              </w:rPr>
              <w:fldChar w:fldCharType="end"/>
            </w:r>
          </w:hyperlink>
        </w:p>
        <w:p w14:paraId="0918C824" w14:textId="521417A6" w:rsidR="000A0D70" w:rsidRDefault="00000000">
          <w:pPr>
            <w:pStyle w:val="INNH2"/>
            <w:tabs>
              <w:tab w:val="right" w:leader="dot" w:pos="9060"/>
            </w:tabs>
            <w:rPr>
              <w:rFonts w:eastAsiaTheme="minorEastAsia"/>
              <w:noProof/>
              <w:kern w:val="2"/>
              <w:lang w:eastAsia="nb-NO"/>
              <w14:ligatures w14:val="standardContextual"/>
            </w:rPr>
          </w:pPr>
          <w:hyperlink w:anchor="_Toc151974085" w:history="1">
            <w:r w:rsidR="000A0D70" w:rsidRPr="00612DD3">
              <w:rPr>
                <w:rStyle w:val="Hyperkobling"/>
                <w:noProof/>
              </w:rPr>
              <w:t>10.1. Taushetsplikt</w:t>
            </w:r>
            <w:r w:rsidR="000A0D70">
              <w:rPr>
                <w:noProof/>
                <w:webHidden/>
              </w:rPr>
              <w:tab/>
            </w:r>
            <w:r w:rsidR="000A0D70">
              <w:rPr>
                <w:noProof/>
                <w:webHidden/>
              </w:rPr>
              <w:fldChar w:fldCharType="begin"/>
            </w:r>
            <w:r w:rsidR="000A0D70">
              <w:rPr>
                <w:noProof/>
                <w:webHidden/>
              </w:rPr>
              <w:instrText xml:space="preserve"> PAGEREF _Toc151974085 \h </w:instrText>
            </w:r>
            <w:r w:rsidR="000A0D70">
              <w:rPr>
                <w:noProof/>
                <w:webHidden/>
              </w:rPr>
            </w:r>
            <w:r w:rsidR="000A0D70">
              <w:rPr>
                <w:noProof/>
                <w:webHidden/>
              </w:rPr>
              <w:fldChar w:fldCharType="separate"/>
            </w:r>
            <w:r w:rsidR="000A0D70">
              <w:rPr>
                <w:noProof/>
                <w:webHidden/>
              </w:rPr>
              <w:t>21</w:t>
            </w:r>
            <w:r w:rsidR="000A0D70">
              <w:rPr>
                <w:noProof/>
                <w:webHidden/>
              </w:rPr>
              <w:fldChar w:fldCharType="end"/>
            </w:r>
          </w:hyperlink>
        </w:p>
        <w:p w14:paraId="16C2CC3F" w14:textId="19DF04B9" w:rsidR="000A0D70" w:rsidRDefault="00000000">
          <w:pPr>
            <w:pStyle w:val="INNH2"/>
            <w:tabs>
              <w:tab w:val="right" w:leader="dot" w:pos="9060"/>
            </w:tabs>
            <w:rPr>
              <w:rFonts w:eastAsiaTheme="minorEastAsia"/>
              <w:noProof/>
              <w:kern w:val="2"/>
              <w:lang w:eastAsia="nb-NO"/>
              <w14:ligatures w14:val="standardContextual"/>
            </w:rPr>
          </w:pPr>
          <w:hyperlink w:anchor="_Toc151974086" w:history="1">
            <w:r w:rsidR="000A0D70" w:rsidRPr="00612DD3">
              <w:rPr>
                <w:rStyle w:val="Hyperkobling"/>
                <w:noProof/>
              </w:rPr>
              <w:t>10.2. Opphavs- og eiendomsrett</w:t>
            </w:r>
            <w:r w:rsidR="000A0D70">
              <w:rPr>
                <w:noProof/>
                <w:webHidden/>
              </w:rPr>
              <w:tab/>
            </w:r>
            <w:r w:rsidR="000A0D70">
              <w:rPr>
                <w:noProof/>
                <w:webHidden/>
              </w:rPr>
              <w:fldChar w:fldCharType="begin"/>
            </w:r>
            <w:r w:rsidR="000A0D70">
              <w:rPr>
                <w:noProof/>
                <w:webHidden/>
              </w:rPr>
              <w:instrText xml:space="preserve"> PAGEREF _Toc151974086 \h </w:instrText>
            </w:r>
            <w:r w:rsidR="000A0D70">
              <w:rPr>
                <w:noProof/>
                <w:webHidden/>
              </w:rPr>
            </w:r>
            <w:r w:rsidR="000A0D70">
              <w:rPr>
                <w:noProof/>
                <w:webHidden/>
              </w:rPr>
              <w:fldChar w:fldCharType="separate"/>
            </w:r>
            <w:r w:rsidR="000A0D70">
              <w:rPr>
                <w:noProof/>
                <w:webHidden/>
              </w:rPr>
              <w:t>21</w:t>
            </w:r>
            <w:r w:rsidR="000A0D70">
              <w:rPr>
                <w:noProof/>
                <w:webHidden/>
              </w:rPr>
              <w:fldChar w:fldCharType="end"/>
            </w:r>
          </w:hyperlink>
        </w:p>
        <w:p w14:paraId="4A224515" w14:textId="05E6D062" w:rsidR="000A0D70" w:rsidRDefault="00000000">
          <w:pPr>
            <w:pStyle w:val="INNH3"/>
            <w:tabs>
              <w:tab w:val="right" w:leader="dot" w:pos="9060"/>
            </w:tabs>
            <w:rPr>
              <w:rFonts w:eastAsiaTheme="minorEastAsia"/>
              <w:noProof/>
              <w:kern w:val="2"/>
              <w:lang w:eastAsia="nb-NO"/>
              <w14:ligatures w14:val="standardContextual"/>
            </w:rPr>
          </w:pPr>
          <w:hyperlink w:anchor="_Toc151974087" w:history="1">
            <w:r w:rsidR="000A0D70" w:rsidRPr="00612DD3">
              <w:rPr>
                <w:rStyle w:val="Hyperkobling"/>
                <w:noProof/>
              </w:rPr>
              <w:t>10.2.1. Generelt</w:t>
            </w:r>
            <w:r w:rsidR="000A0D70">
              <w:rPr>
                <w:noProof/>
                <w:webHidden/>
              </w:rPr>
              <w:tab/>
            </w:r>
            <w:r w:rsidR="000A0D70">
              <w:rPr>
                <w:noProof/>
                <w:webHidden/>
              </w:rPr>
              <w:fldChar w:fldCharType="begin"/>
            </w:r>
            <w:r w:rsidR="000A0D70">
              <w:rPr>
                <w:noProof/>
                <w:webHidden/>
              </w:rPr>
              <w:instrText xml:space="preserve"> PAGEREF _Toc151974087 \h </w:instrText>
            </w:r>
            <w:r w:rsidR="000A0D70">
              <w:rPr>
                <w:noProof/>
                <w:webHidden/>
              </w:rPr>
            </w:r>
            <w:r w:rsidR="000A0D70">
              <w:rPr>
                <w:noProof/>
                <w:webHidden/>
              </w:rPr>
              <w:fldChar w:fldCharType="separate"/>
            </w:r>
            <w:r w:rsidR="000A0D70">
              <w:rPr>
                <w:noProof/>
                <w:webHidden/>
              </w:rPr>
              <w:t>21</w:t>
            </w:r>
            <w:r w:rsidR="000A0D70">
              <w:rPr>
                <w:noProof/>
                <w:webHidden/>
              </w:rPr>
              <w:fldChar w:fldCharType="end"/>
            </w:r>
          </w:hyperlink>
        </w:p>
        <w:p w14:paraId="1FC11950" w14:textId="7100EA72" w:rsidR="000A0D70" w:rsidRDefault="00000000">
          <w:pPr>
            <w:pStyle w:val="INNH3"/>
            <w:tabs>
              <w:tab w:val="right" w:leader="dot" w:pos="9060"/>
            </w:tabs>
            <w:rPr>
              <w:rFonts w:eastAsiaTheme="minorEastAsia"/>
              <w:noProof/>
              <w:kern w:val="2"/>
              <w:lang w:eastAsia="nb-NO"/>
              <w14:ligatures w14:val="standardContextual"/>
            </w:rPr>
          </w:pPr>
          <w:hyperlink w:anchor="_Toc151974088" w:history="1">
            <w:r w:rsidR="000A0D70" w:rsidRPr="00612DD3">
              <w:rPr>
                <w:rStyle w:val="Hyperkobling"/>
                <w:noProof/>
              </w:rPr>
              <w:t>10.2.2. Patenter og sikkerhetsbeskyttet informasjon</w:t>
            </w:r>
            <w:r w:rsidR="000A0D70">
              <w:rPr>
                <w:noProof/>
                <w:webHidden/>
              </w:rPr>
              <w:tab/>
            </w:r>
            <w:r w:rsidR="000A0D70">
              <w:rPr>
                <w:noProof/>
                <w:webHidden/>
              </w:rPr>
              <w:fldChar w:fldCharType="begin"/>
            </w:r>
            <w:r w:rsidR="000A0D70">
              <w:rPr>
                <w:noProof/>
                <w:webHidden/>
              </w:rPr>
              <w:instrText xml:space="preserve"> PAGEREF _Toc151974088 \h </w:instrText>
            </w:r>
            <w:r w:rsidR="000A0D70">
              <w:rPr>
                <w:noProof/>
                <w:webHidden/>
              </w:rPr>
            </w:r>
            <w:r w:rsidR="000A0D70">
              <w:rPr>
                <w:noProof/>
                <w:webHidden/>
              </w:rPr>
              <w:fldChar w:fldCharType="separate"/>
            </w:r>
            <w:r w:rsidR="000A0D70">
              <w:rPr>
                <w:noProof/>
                <w:webHidden/>
              </w:rPr>
              <w:t>22</w:t>
            </w:r>
            <w:r w:rsidR="000A0D70">
              <w:rPr>
                <w:noProof/>
                <w:webHidden/>
              </w:rPr>
              <w:fldChar w:fldCharType="end"/>
            </w:r>
          </w:hyperlink>
        </w:p>
        <w:p w14:paraId="4DF4CE01" w14:textId="72BBFF8C" w:rsidR="000A0D70" w:rsidRDefault="00000000">
          <w:pPr>
            <w:pStyle w:val="INNH3"/>
            <w:tabs>
              <w:tab w:val="right" w:leader="dot" w:pos="9060"/>
            </w:tabs>
            <w:rPr>
              <w:rFonts w:eastAsiaTheme="minorEastAsia"/>
              <w:noProof/>
              <w:kern w:val="2"/>
              <w:lang w:eastAsia="nb-NO"/>
              <w14:ligatures w14:val="standardContextual"/>
            </w:rPr>
          </w:pPr>
          <w:hyperlink w:anchor="_Toc151974089" w:history="1">
            <w:r w:rsidR="000A0D70" w:rsidRPr="00612DD3">
              <w:rPr>
                <w:rStyle w:val="Hyperkobling"/>
                <w:noProof/>
              </w:rPr>
              <w:t>10.2.3. Tredjeparters eiendomsrettigheter</w:t>
            </w:r>
            <w:r w:rsidR="000A0D70">
              <w:rPr>
                <w:noProof/>
                <w:webHidden/>
              </w:rPr>
              <w:tab/>
            </w:r>
            <w:r w:rsidR="000A0D70">
              <w:rPr>
                <w:noProof/>
                <w:webHidden/>
              </w:rPr>
              <w:fldChar w:fldCharType="begin"/>
            </w:r>
            <w:r w:rsidR="000A0D70">
              <w:rPr>
                <w:noProof/>
                <w:webHidden/>
              </w:rPr>
              <w:instrText xml:space="preserve"> PAGEREF _Toc151974089 \h </w:instrText>
            </w:r>
            <w:r w:rsidR="000A0D70">
              <w:rPr>
                <w:noProof/>
                <w:webHidden/>
              </w:rPr>
            </w:r>
            <w:r w:rsidR="000A0D70">
              <w:rPr>
                <w:noProof/>
                <w:webHidden/>
              </w:rPr>
              <w:fldChar w:fldCharType="separate"/>
            </w:r>
            <w:r w:rsidR="000A0D70">
              <w:rPr>
                <w:noProof/>
                <w:webHidden/>
              </w:rPr>
              <w:t>22</w:t>
            </w:r>
            <w:r w:rsidR="000A0D70">
              <w:rPr>
                <w:noProof/>
                <w:webHidden/>
              </w:rPr>
              <w:fldChar w:fldCharType="end"/>
            </w:r>
          </w:hyperlink>
        </w:p>
        <w:p w14:paraId="438FE231" w14:textId="38F06304" w:rsidR="000A0D70" w:rsidRDefault="00000000">
          <w:pPr>
            <w:pStyle w:val="INNH3"/>
            <w:tabs>
              <w:tab w:val="right" w:leader="dot" w:pos="9060"/>
            </w:tabs>
            <w:rPr>
              <w:rFonts w:eastAsiaTheme="minorEastAsia"/>
              <w:noProof/>
              <w:kern w:val="2"/>
              <w:lang w:eastAsia="nb-NO"/>
              <w14:ligatures w14:val="standardContextual"/>
            </w:rPr>
          </w:pPr>
          <w:hyperlink w:anchor="_Toc151974090" w:history="1">
            <w:r w:rsidR="000A0D70" w:rsidRPr="00612DD3">
              <w:rPr>
                <w:rStyle w:val="Hyperkobling"/>
                <w:noProof/>
              </w:rPr>
              <w:t>10.2.4. Rettigheter til og merking av materiell som overlates til Leverandøren</w:t>
            </w:r>
            <w:r w:rsidR="000A0D70">
              <w:rPr>
                <w:noProof/>
                <w:webHidden/>
              </w:rPr>
              <w:tab/>
            </w:r>
            <w:r w:rsidR="000A0D70">
              <w:rPr>
                <w:noProof/>
                <w:webHidden/>
              </w:rPr>
              <w:fldChar w:fldCharType="begin"/>
            </w:r>
            <w:r w:rsidR="000A0D70">
              <w:rPr>
                <w:noProof/>
                <w:webHidden/>
              </w:rPr>
              <w:instrText xml:space="preserve"> PAGEREF _Toc151974090 \h </w:instrText>
            </w:r>
            <w:r w:rsidR="000A0D70">
              <w:rPr>
                <w:noProof/>
                <w:webHidden/>
              </w:rPr>
            </w:r>
            <w:r w:rsidR="000A0D70">
              <w:rPr>
                <w:noProof/>
                <w:webHidden/>
              </w:rPr>
              <w:fldChar w:fldCharType="separate"/>
            </w:r>
            <w:r w:rsidR="000A0D70">
              <w:rPr>
                <w:noProof/>
                <w:webHidden/>
              </w:rPr>
              <w:t>22</w:t>
            </w:r>
            <w:r w:rsidR="000A0D70">
              <w:rPr>
                <w:noProof/>
                <w:webHidden/>
              </w:rPr>
              <w:fldChar w:fldCharType="end"/>
            </w:r>
          </w:hyperlink>
        </w:p>
        <w:p w14:paraId="01E545E0" w14:textId="16661679" w:rsidR="000A0D70" w:rsidRDefault="00000000">
          <w:pPr>
            <w:pStyle w:val="INNH2"/>
            <w:tabs>
              <w:tab w:val="right" w:leader="dot" w:pos="9060"/>
            </w:tabs>
            <w:rPr>
              <w:rFonts w:eastAsiaTheme="minorEastAsia"/>
              <w:noProof/>
              <w:kern w:val="2"/>
              <w:lang w:eastAsia="nb-NO"/>
              <w14:ligatures w14:val="standardContextual"/>
            </w:rPr>
          </w:pPr>
          <w:hyperlink w:anchor="_Toc151974091" w:history="1">
            <w:r w:rsidR="000A0D70" w:rsidRPr="00612DD3">
              <w:rPr>
                <w:rStyle w:val="Hyperkobling"/>
                <w:noProof/>
              </w:rPr>
              <w:t>10.3. Markedsføring</w:t>
            </w:r>
            <w:r w:rsidR="000A0D70">
              <w:rPr>
                <w:noProof/>
                <w:webHidden/>
              </w:rPr>
              <w:tab/>
            </w:r>
            <w:r w:rsidR="000A0D70">
              <w:rPr>
                <w:noProof/>
                <w:webHidden/>
              </w:rPr>
              <w:fldChar w:fldCharType="begin"/>
            </w:r>
            <w:r w:rsidR="000A0D70">
              <w:rPr>
                <w:noProof/>
                <w:webHidden/>
              </w:rPr>
              <w:instrText xml:space="preserve"> PAGEREF _Toc151974091 \h </w:instrText>
            </w:r>
            <w:r w:rsidR="000A0D70">
              <w:rPr>
                <w:noProof/>
                <w:webHidden/>
              </w:rPr>
            </w:r>
            <w:r w:rsidR="000A0D70">
              <w:rPr>
                <w:noProof/>
                <w:webHidden/>
              </w:rPr>
              <w:fldChar w:fldCharType="separate"/>
            </w:r>
            <w:r w:rsidR="000A0D70">
              <w:rPr>
                <w:noProof/>
                <w:webHidden/>
              </w:rPr>
              <w:t>22</w:t>
            </w:r>
            <w:r w:rsidR="000A0D70">
              <w:rPr>
                <w:noProof/>
                <w:webHidden/>
              </w:rPr>
              <w:fldChar w:fldCharType="end"/>
            </w:r>
          </w:hyperlink>
        </w:p>
        <w:p w14:paraId="53B64E35" w14:textId="63B51255" w:rsidR="000A0D70" w:rsidRDefault="00000000">
          <w:pPr>
            <w:pStyle w:val="INNH2"/>
            <w:tabs>
              <w:tab w:val="right" w:leader="dot" w:pos="9060"/>
            </w:tabs>
            <w:rPr>
              <w:rFonts w:eastAsiaTheme="minorEastAsia"/>
              <w:noProof/>
              <w:kern w:val="2"/>
              <w:lang w:eastAsia="nb-NO"/>
              <w14:ligatures w14:val="standardContextual"/>
            </w:rPr>
          </w:pPr>
          <w:hyperlink w:anchor="_Toc151974092" w:history="1">
            <w:r w:rsidR="000A0D70" w:rsidRPr="00612DD3">
              <w:rPr>
                <w:rStyle w:val="Hyperkobling"/>
                <w:noProof/>
              </w:rPr>
              <w:t>10.4. Revisjon</w:t>
            </w:r>
            <w:r w:rsidR="000A0D70">
              <w:rPr>
                <w:noProof/>
                <w:webHidden/>
              </w:rPr>
              <w:tab/>
            </w:r>
            <w:r w:rsidR="000A0D70">
              <w:rPr>
                <w:noProof/>
                <w:webHidden/>
              </w:rPr>
              <w:fldChar w:fldCharType="begin"/>
            </w:r>
            <w:r w:rsidR="000A0D70">
              <w:rPr>
                <w:noProof/>
                <w:webHidden/>
              </w:rPr>
              <w:instrText xml:space="preserve"> PAGEREF _Toc151974092 \h </w:instrText>
            </w:r>
            <w:r w:rsidR="000A0D70">
              <w:rPr>
                <w:noProof/>
                <w:webHidden/>
              </w:rPr>
            </w:r>
            <w:r w:rsidR="000A0D70">
              <w:rPr>
                <w:noProof/>
                <w:webHidden/>
              </w:rPr>
              <w:fldChar w:fldCharType="separate"/>
            </w:r>
            <w:r w:rsidR="000A0D70">
              <w:rPr>
                <w:noProof/>
                <w:webHidden/>
              </w:rPr>
              <w:t>22</w:t>
            </w:r>
            <w:r w:rsidR="000A0D70">
              <w:rPr>
                <w:noProof/>
                <w:webHidden/>
              </w:rPr>
              <w:fldChar w:fldCharType="end"/>
            </w:r>
          </w:hyperlink>
        </w:p>
        <w:p w14:paraId="13E32B10" w14:textId="6F9359E0" w:rsidR="000A0D70" w:rsidRDefault="00000000">
          <w:pPr>
            <w:pStyle w:val="INNH2"/>
            <w:tabs>
              <w:tab w:val="right" w:leader="dot" w:pos="9060"/>
            </w:tabs>
            <w:rPr>
              <w:rFonts w:eastAsiaTheme="minorEastAsia"/>
              <w:noProof/>
              <w:kern w:val="2"/>
              <w:lang w:eastAsia="nb-NO"/>
              <w14:ligatures w14:val="standardContextual"/>
            </w:rPr>
          </w:pPr>
          <w:hyperlink w:anchor="_Toc151974093" w:history="1">
            <w:r w:rsidR="000A0D70" w:rsidRPr="00612DD3">
              <w:rPr>
                <w:rStyle w:val="Hyperkobling"/>
                <w:noProof/>
              </w:rPr>
              <w:t>10.5. Databehandler</w:t>
            </w:r>
            <w:r w:rsidR="000A0D70">
              <w:rPr>
                <w:noProof/>
                <w:webHidden/>
              </w:rPr>
              <w:tab/>
            </w:r>
            <w:r w:rsidR="000A0D70">
              <w:rPr>
                <w:noProof/>
                <w:webHidden/>
              </w:rPr>
              <w:fldChar w:fldCharType="begin"/>
            </w:r>
            <w:r w:rsidR="000A0D70">
              <w:rPr>
                <w:noProof/>
                <w:webHidden/>
              </w:rPr>
              <w:instrText xml:space="preserve"> PAGEREF _Toc151974093 \h </w:instrText>
            </w:r>
            <w:r w:rsidR="000A0D70">
              <w:rPr>
                <w:noProof/>
                <w:webHidden/>
              </w:rPr>
            </w:r>
            <w:r w:rsidR="000A0D70">
              <w:rPr>
                <w:noProof/>
                <w:webHidden/>
              </w:rPr>
              <w:fldChar w:fldCharType="separate"/>
            </w:r>
            <w:r w:rsidR="000A0D70">
              <w:rPr>
                <w:noProof/>
                <w:webHidden/>
              </w:rPr>
              <w:t>23</w:t>
            </w:r>
            <w:r w:rsidR="000A0D70">
              <w:rPr>
                <w:noProof/>
                <w:webHidden/>
              </w:rPr>
              <w:fldChar w:fldCharType="end"/>
            </w:r>
          </w:hyperlink>
        </w:p>
        <w:p w14:paraId="0CF7CD32" w14:textId="68730C78" w:rsidR="000A0D70" w:rsidRDefault="00000000">
          <w:pPr>
            <w:pStyle w:val="INNH1"/>
            <w:tabs>
              <w:tab w:val="right" w:leader="dot" w:pos="9060"/>
            </w:tabs>
            <w:rPr>
              <w:rFonts w:eastAsiaTheme="minorEastAsia"/>
              <w:noProof/>
              <w:kern w:val="2"/>
              <w:lang w:eastAsia="nb-NO"/>
              <w14:ligatures w14:val="standardContextual"/>
            </w:rPr>
          </w:pPr>
          <w:hyperlink w:anchor="_Toc151974094" w:history="1">
            <w:r w:rsidR="000A0D70" w:rsidRPr="00612DD3">
              <w:rPr>
                <w:rStyle w:val="Hyperkobling"/>
                <w:noProof/>
              </w:rPr>
              <w:t>11. Tvister, lovvalg og verneting</w:t>
            </w:r>
            <w:r w:rsidR="000A0D70">
              <w:rPr>
                <w:noProof/>
                <w:webHidden/>
              </w:rPr>
              <w:tab/>
            </w:r>
            <w:r w:rsidR="000A0D70">
              <w:rPr>
                <w:noProof/>
                <w:webHidden/>
              </w:rPr>
              <w:fldChar w:fldCharType="begin"/>
            </w:r>
            <w:r w:rsidR="000A0D70">
              <w:rPr>
                <w:noProof/>
                <w:webHidden/>
              </w:rPr>
              <w:instrText xml:space="preserve"> PAGEREF _Toc151974094 \h </w:instrText>
            </w:r>
            <w:r w:rsidR="000A0D70">
              <w:rPr>
                <w:noProof/>
                <w:webHidden/>
              </w:rPr>
            </w:r>
            <w:r w:rsidR="000A0D70">
              <w:rPr>
                <w:noProof/>
                <w:webHidden/>
              </w:rPr>
              <w:fldChar w:fldCharType="separate"/>
            </w:r>
            <w:r w:rsidR="000A0D70">
              <w:rPr>
                <w:noProof/>
                <w:webHidden/>
              </w:rPr>
              <w:t>23</w:t>
            </w:r>
            <w:r w:rsidR="000A0D70">
              <w:rPr>
                <w:noProof/>
                <w:webHidden/>
              </w:rPr>
              <w:fldChar w:fldCharType="end"/>
            </w:r>
          </w:hyperlink>
        </w:p>
        <w:p w14:paraId="14585F74" w14:textId="1987BC7A"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151974015"/>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151974016"/>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2D0929">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5B05B3F7" w14:textId="77777777" w:rsidTr="002D0929">
        <w:tc>
          <w:tcPr>
            <w:tcW w:w="6050" w:type="dxa"/>
          </w:tcPr>
          <w:p w14:paraId="58EE565C" w14:textId="701117BB" w:rsidR="00EE1540" w:rsidRPr="00780955" w:rsidRDefault="0019317D" w:rsidP="00AC188B">
            <w:pPr>
              <w:rPr>
                <w:rFonts w:cstheme="minorHAnsi"/>
                <w:color w:val="1E6DFF" w:themeColor="text2" w:themeTint="99"/>
              </w:rPr>
            </w:pPr>
            <w:r>
              <w:rPr>
                <w:color w:val="1A588E" w:themeColor="background2" w:themeShade="80"/>
              </w:rPr>
              <w:t>Sykehuset Telemark HF</w:t>
            </w:r>
          </w:p>
        </w:tc>
        <w:tc>
          <w:tcPr>
            <w:tcW w:w="2276" w:type="dxa"/>
          </w:tcPr>
          <w:p w14:paraId="4A73E42F" w14:textId="70E0D3D9" w:rsidR="00EE1540" w:rsidRPr="00B72804" w:rsidDel="006A5383" w:rsidRDefault="00AA6EC4" w:rsidP="00AC188B">
            <w:pPr>
              <w:rPr>
                <w:rFonts w:cstheme="minorHAnsi"/>
                <w:color w:val="1E6DFF" w:themeColor="text2" w:themeTint="99"/>
              </w:rPr>
            </w:pPr>
            <w:r w:rsidRPr="00AA6EC4">
              <w:rPr>
                <w:rFonts w:cstheme="minorHAnsi"/>
                <w:color w:val="1A588E" w:themeColor="background2" w:themeShade="80"/>
              </w:rPr>
              <w:t>983 975 267</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55E4C431" w14:textId="77777777" w:rsidR="002D0929" w:rsidRDefault="002D0929" w:rsidP="00AC188B">
      <w:pPr>
        <w:rPr>
          <w:rFonts w:cstheme="minorHAnsi"/>
          <w:color w:val="1A588E" w:themeColor="background2" w:themeShade="80"/>
        </w:rPr>
      </w:pPr>
      <w:bookmarkStart w:id="7" w:name="_Hlk87942492"/>
    </w:p>
    <w:p w14:paraId="7078EAD6" w14:textId="47B71671" w:rsidR="004A7F06" w:rsidRPr="00780955" w:rsidRDefault="004A7F06" w:rsidP="00AC188B">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SykehusinnkjpBl"/>
        <w:tblW w:w="0" w:type="auto"/>
        <w:tblLook w:val="0420" w:firstRow="1" w:lastRow="0" w:firstColumn="0" w:lastColumn="0" w:noHBand="0" w:noVBand="1"/>
      </w:tblPr>
      <w:tblGrid>
        <w:gridCol w:w="4957"/>
        <w:gridCol w:w="4059"/>
      </w:tblGrid>
      <w:tr w:rsidR="002D0929" w:rsidRPr="002D0929" w14:paraId="1CA3DD77" w14:textId="77777777" w:rsidTr="002D0929">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4671F3D4" w14:textId="77777777" w:rsidR="002D0929" w:rsidRPr="002D0929" w:rsidRDefault="002D0929" w:rsidP="002D0929">
            <w:pPr>
              <w:rPr>
                <w:rFonts w:ascii="Calibri" w:eastAsia="Calibri" w:hAnsi="Calibri" w:cs="Times New Roman"/>
              </w:rPr>
            </w:pPr>
            <w:r w:rsidRPr="002D0929">
              <w:rPr>
                <w:rFonts w:ascii="Calibri" w:eastAsia="Calibri" w:hAnsi="Calibri" w:cs="Times New Roman"/>
              </w:rPr>
              <w:t>Kontaktpunkt Avtaleforvalter</w:t>
            </w:r>
          </w:p>
        </w:tc>
      </w:tr>
      <w:tr w:rsidR="002D0929" w:rsidRPr="002D0929" w14:paraId="59CD6111" w14:textId="77777777" w:rsidTr="002D0929">
        <w:tc>
          <w:tcPr>
            <w:tcW w:w="9016" w:type="dxa"/>
            <w:gridSpan w:val="2"/>
            <w:tcBorders>
              <w:top w:val="single" w:sz="4" w:space="0" w:color="9AA2AB"/>
              <w:left w:val="single" w:sz="4" w:space="0" w:color="9AA2AB"/>
              <w:bottom w:val="single" w:sz="4" w:space="0" w:color="9AA2AB"/>
              <w:right w:val="single" w:sz="4" w:space="0" w:color="9AA2AB"/>
            </w:tcBorders>
            <w:hideMark/>
          </w:tcPr>
          <w:p w14:paraId="5573E2B7" w14:textId="5B4B25CC" w:rsidR="002D0929" w:rsidRPr="002D0929" w:rsidRDefault="002D0929" w:rsidP="002D0929">
            <w:pPr>
              <w:rPr>
                <w:rFonts w:ascii="Calibri" w:eastAsia="Calibri" w:hAnsi="Calibri" w:cs="Times New Roman"/>
              </w:rPr>
            </w:pPr>
            <w:r w:rsidRPr="002D0929">
              <w:rPr>
                <w:rFonts w:ascii="Calibri" w:eastAsia="Calibri" w:hAnsi="Calibri" w:cs="Times New Roman"/>
              </w:rPr>
              <w:t xml:space="preserve">Navn: Sykehusinnkjøp HF divisjon </w:t>
            </w:r>
            <w:r w:rsidR="00011785">
              <w:rPr>
                <w:rFonts w:ascii="Calibri" w:eastAsia="Calibri" w:hAnsi="Calibri" w:cs="Times New Roman"/>
              </w:rPr>
              <w:t>Sør Øst</w:t>
            </w:r>
          </w:p>
        </w:tc>
      </w:tr>
      <w:tr w:rsidR="002D0929" w:rsidRPr="002D0929" w14:paraId="67014F3A" w14:textId="77777777" w:rsidTr="002D0929">
        <w:tc>
          <w:tcPr>
            <w:tcW w:w="4957" w:type="dxa"/>
            <w:tcBorders>
              <w:top w:val="single" w:sz="4" w:space="0" w:color="9AA2AB"/>
              <w:left w:val="single" w:sz="4" w:space="0" w:color="9AA2AB"/>
              <w:bottom w:val="single" w:sz="4" w:space="0" w:color="9AA2AB"/>
              <w:right w:val="single" w:sz="4" w:space="0" w:color="9AA2AB"/>
            </w:tcBorders>
            <w:hideMark/>
          </w:tcPr>
          <w:p w14:paraId="3711BA2B" w14:textId="18E40A3E" w:rsidR="002D0929" w:rsidRPr="002D0929" w:rsidRDefault="002D0929" w:rsidP="002D0929">
            <w:pPr>
              <w:rPr>
                <w:rFonts w:ascii="Calibri" w:eastAsia="Calibri" w:hAnsi="Calibri" w:cs="Times New Roman"/>
                <w:lang w:val="nn-NO"/>
              </w:rPr>
            </w:pPr>
            <w:r w:rsidRPr="002D0929">
              <w:rPr>
                <w:rFonts w:ascii="Calibri" w:eastAsia="Calibri" w:hAnsi="Calibri" w:cs="Times New Roman"/>
                <w:lang w:val="nn-NO"/>
              </w:rPr>
              <w:t>E-post:</w:t>
            </w:r>
            <w:r w:rsidR="00011785">
              <w:rPr>
                <w:rFonts w:ascii="Calibri" w:eastAsia="Calibri" w:hAnsi="Calibri" w:cs="Times New Roman"/>
                <w:lang w:val="nn-NO"/>
              </w:rPr>
              <w:t xml:space="preserve"> </w:t>
            </w:r>
            <w:hyperlink r:id="rId11" w:history="1">
              <w:r w:rsidR="00011785" w:rsidRPr="00C77211">
                <w:rPr>
                  <w:rStyle w:val="Hyperkobling"/>
                  <w:rFonts w:ascii="Calibri" w:eastAsia="Calibri" w:hAnsi="Calibri" w:cs="Times New Roman"/>
                  <w:lang w:val="nn-NO"/>
                </w:rPr>
                <w:t>avtaleforvaltning.sorost@sykehusinnkjop.no</w:t>
              </w:r>
            </w:hyperlink>
          </w:p>
        </w:tc>
        <w:tc>
          <w:tcPr>
            <w:tcW w:w="4059" w:type="dxa"/>
            <w:tcBorders>
              <w:top w:val="single" w:sz="4" w:space="0" w:color="9AA2AB"/>
              <w:left w:val="single" w:sz="4" w:space="0" w:color="9AA2AB"/>
              <w:bottom w:val="single" w:sz="4" w:space="0" w:color="9AA2AB"/>
              <w:right w:val="single" w:sz="4" w:space="0" w:color="9AA2AB"/>
            </w:tcBorders>
            <w:hideMark/>
          </w:tcPr>
          <w:p w14:paraId="3E1FDA2A" w14:textId="17510635" w:rsidR="002D0929" w:rsidRPr="002D0929" w:rsidRDefault="002D0929" w:rsidP="002D0929">
            <w:pPr>
              <w:tabs>
                <w:tab w:val="left" w:pos="1005"/>
              </w:tabs>
              <w:rPr>
                <w:rFonts w:ascii="Calibri" w:eastAsia="Calibri" w:hAnsi="Calibri" w:cs="Times New Roman"/>
              </w:rPr>
            </w:pPr>
            <w:r w:rsidRPr="002D0929">
              <w:rPr>
                <w:rFonts w:ascii="Calibri" w:eastAsia="Calibri" w:hAnsi="Calibri" w:cs="Times New Roman"/>
              </w:rPr>
              <w:t>Tlf.:</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151974017"/>
      <w:bookmarkEnd w:id="8"/>
      <w:bookmarkEnd w:id="9"/>
      <w:r w:rsidRPr="00E22000">
        <w:t>Avtalens formål og omfang</w:t>
      </w:r>
      <w:bookmarkEnd w:id="10"/>
      <w:bookmarkEnd w:id="11"/>
    </w:p>
    <w:p w14:paraId="63A9ABBD" w14:textId="350EDC20"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sidR="007956F0">
        <w:rPr>
          <w:rFonts w:cs="Arial"/>
        </w:rPr>
        <w:t xml:space="preserve">Vedlegg </w:t>
      </w:r>
      <w:r w:rsidRPr="7662905D">
        <w:rPr>
          <w:rFonts w:cs="Arial"/>
        </w:rPr>
        <w:t xml:space="preserve">1 (Prisskjema) og </w:t>
      </w:r>
      <w:r w:rsidR="00070B79">
        <w:rPr>
          <w:rFonts w:cs="Arial"/>
        </w:rPr>
        <w:t>Vedlegg 2</w:t>
      </w:r>
      <w:r w:rsidRPr="7662905D">
        <w:rPr>
          <w:rFonts w:cs="Arial"/>
        </w:rPr>
        <w:t xml:space="preserve">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5DD4977D" w14:textId="77777777" w:rsidR="002D0929" w:rsidRPr="00EE1540" w:rsidRDefault="002D0929" w:rsidP="00AC188B">
      <w:pPr>
        <w:rPr>
          <w:rFonts w:cs="Arial"/>
          <w:color w:val="1A588E" w:themeColor="background2" w:themeShade="80"/>
        </w:rPr>
      </w:pPr>
    </w:p>
    <w:p w14:paraId="6CBB2EEA" w14:textId="77777777" w:rsidR="00EE1540" w:rsidRPr="00E22000" w:rsidRDefault="00EE1540" w:rsidP="00EE1540">
      <w:pPr>
        <w:pStyle w:val="Overskrift2"/>
        <w:ind w:left="576" w:hanging="576"/>
      </w:pPr>
      <w:bookmarkStart w:id="12" w:name="_Toc92369093"/>
      <w:bookmarkStart w:id="13" w:name="_Toc151974018"/>
      <w:r w:rsidRPr="00E22000">
        <w:t>Avtaledokumenter og tolkningsregler</w:t>
      </w:r>
      <w:bookmarkEnd w:id="12"/>
      <w:bookmarkEnd w:id="13"/>
      <w:r w:rsidRPr="00E22000">
        <w:t xml:space="preserve"> </w:t>
      </w:r>
    </w:p>
    <w:p w14:paraId="6C79A9A2" w14:textId="77777777" w:rsidR="002D0929" w:rsidRDefault="002D0929" w:rsidP="002D0929">
      <w:pPr>
        <w:spacing w:after="240" w:line="260" w:lineRule="atLeast"/>
        <w:contextualSpacing/>
        <w:rPr>
          <w:color w:val="1A588E" w:themeColor="background2" w:themeShade="80"/>
        </w:rPr>
      </w:pPr>
      <w:bookmarkStart w:id="14" w:name="_Hlk85035311"/>
    </w:p>
    <w:p w14:paraId="7AEC41EE" w14:textId="77777777" w:rsidR="002D0929" w:rsidRDefault="002D0929" w:rsidP="002D0929">
      <w:pPr>
        <w:rPr>
          <w:color w:val="1E6DFF" w:themeColor="text2" w:themeTint="99"/>
        </w:rPr>
      </w:pPr>
      <w:r w:rsidRPr="00E22000">
        <w:t>Avtalen består av følgende dokumenter:</w:t>
      </w:r>
    </w:p>
    <w:p w14:paraId="54AA40C5" w14:textId="77777777" w:rsidR="002D0929" w:rsidRPr="003C556C" w:rsidRDefault="002D0929" w:rsidP="002D0929">
      <w:pPr>
        <w:numPr>
          <w:ilvl w:val="0"/>
          <w:numId w:val="40"/>
        </w:numPr>
        <w:spacing w:after="240" w:line="260" w:lineRule="atLeast"/>
        <w:contextualSpacing/>
      </w:pPr>
      <w:r w:rsidRPr="003C556C">
        <w:t xml:space="preserve">Avtalen (dette dokumentet) </w:t>
      </w:r>
    </w:p>
    <w:p w14:paraId="4B070267" w14:textId="7054E60E" w:rsidR="007956F0" w:rsidRPr="007956F0" w:rsidRDefault="007956F0" w:rsidP="007956F0">
      <w:pPr>
        <w:numPr>
          <w:ilvl w:val="0"/>
          <w:numId w:val="40"/>
        </w:numPr>
        <w:spacing w:after="240" w:line="260" w:lineRule="atLeast"/>
        <w:contextualSpacing/>
      </w:pPr>
      <w:r w:rsidRPr="007956F0">
        <w:t xml:space="preserve">Vedlegg </w:t>
      </w:r>
      <w:r>
        <w:t>1</w:t>
      </w:r>
      <w:r w:rsidRPr="007956F0">
        <w:t>: Prisskjema – fra tilbudet</w:t>
      </w:r>
    </w:p>
    <w:p w14:paraId="2EFA2548" w14:textId="2830AEAA" w:rsidR="002D0929" w:rsidRPr="003C556C" w:rsidRDefault="00901123" w:rsidP="002D0929">
      <w:pPr>
        <w:numPr>
          <w:ilvl w:val="0"/>
          <w:numId w:val="40"/>
        </w:numPr>
        <w:spacing w:after="240" w:line="260" w:lineRule="atLeast"/>
        <w:contextualSpacing/>
      </w:pPr>
      <w:r>
        <w:t xml:space="preserve">Vedlegg </w:t>
      </w:r>
      <w:r w:rsidR="007956F0">
        <w:t>2</w:t>
      </w:r>
      <w:r w:rsidR="002D0929" w:rsidRPr="003C556C">
        <w:t>: Kravspesifikasjon</w:t>
      </w:r>
      <w:r w:rsidR="00151AB5">
        <w:t xml:space="preserve"> -</w:t>
      </w:r>
      <w:r w:rsidR="008A2544">
        <w:t xml:space="preserve"> utfylt </w:t>
      </w:r>
      <w:r w:rsidR="00151AB5">
        <w:t>fra tilbudet</w:t>
      </w:r>
      <w:r w:rsidR="008A2544">
        <w:t xml:space="preserve"> </w:t>
      </w:r>
    </w:p>
    <w:p w14:paraId="1DED20BF" w14:textId="6EAA8437" w:rsidR="002D0929" w:rsidRPr="003C556C" w:rsidRDefault="00901123" w:rsidP="002D0929">
      <w:pPr>
        <w:numPr>
          <w:ilvl w:val="0"/>
          <w:numId w:val="40"/>
        </w:numPr>
        <w:spacing w:after="240" w:line="260" w:lineRule="atLeast"/>
        <w:contextualSpacing/>
      </w:pPr>
      <w:r>
        <w:t xml:space="preserve">Vedlegg </w:t>
      </w:r>
      <w:r w:rsidR="007956F0">
        <w:t>3</w:t>
      </w:r>
      <w:r w:rsidR="002D0929" w:rsidRPr="003C556C">
        <w:t xml:space="preserve">: Arbeidslivskriminalitet og sosial dumping </w:t>
      </w:r>
    </w:p>
    <w:p w14:paraId="0AF15C8C" w14:textId="44778268" w:rsidR="002D0929" w:rsidRDefault="002D0929" w:rsidP="007956F0">
      <w:pPr>
        <w:spacing w:after="240" w:line="260" w:lineRule="atLeast"/>
        <w:ind w:left="720"/>
        <w:contextualSpacing/>
      </w:pPr>
    </w:p>
    <w:p w14:paraId="1F48A8F5" w14:textId="425DB37E" w:rsidR="00A56F2E" w:rsidRPr="002D0929" w:rsidRDefault="00A56F2E" w:rsidP="001E717A">
      <w:pPr>
        <w:numPr>
          <w:ilvl w:val="0"/>
          <w:numId w:val="40"/>
        </w:numPr>
        <w:spacing w:after="240" w:line="260" w:lineRule="atLeast"/>
        <w:contextualSpacing/>
        <w:rPr>
          <w:color w:val="1E6DFF" w:themeColor="text2" w:themeTint="99"/>
        </w:rPr>
      </w:pPr>
      <w:r w:rsidRPr="00551A3F">
        <w:rPr>
          <w:color w:val="000000" w:themeColor="text1"/>
        </w:rPr>
        <w:t>Øvrige</w:t>
      </w:r>
      <w:r w:rsidR="00551A3F">
        <w:t>.</w:t>
      </w:r>
      <w:r w:rsidR="00551A3F">
        <w:rPr>
          <w:color w:val="1E6DFF" w:themeColor="text2" w:themeTint="99"/>
        </w:rPr>
        <w:t>.</w:t>
      </w:r>
    </w:p>
    <w:p w14:paraId="723874F8" w14:textId="77777777" w:rsidR="002D0929" w:rsidRPr="00EE1540" w:rsidRDefault="002D0929" w:rsidP="002D0929">
      <w:pPr>
        <w:spacing w:after="240" w:line="260" w:lineRule="atLeast"/>
        <w:contextualSpacing/>
        <w:rPr>
          <w:color w:val="1A588E" w:themeColor="background2" w:themeShade="80"/>
        </w:rPr>
      </w:pPr>
    </w:p>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w:t>
      </w:r>
      <w:r w:rsidRPr="00E22000">
        <w:lastRenderedPageBreak/>
        <w:t>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151974019"/>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2D0929">
        <w:t xml:space="preserve">Kunden kan ved utløp av Avtaleperioden forlenge Avtalen med inntil 1 år om gangen. Maksimal samlet avtaleperiode er 4 år. </w:t>
      </w:r>
      <w:r w:rsidRPr="00E22000">
        <w:t>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med </w:t>
      </w:r>
      <w:r w:rsidRPr="00EE1540">
        <w:rPr>
          <w:rFonts w:cs="Arial"/>
          <w:color w:val="1A588E" w:themeColor="background2" w:themeShade="80"/>
        </w:rPr>
        <w:t>6 måneders</w:t>
      </w:r>
      <w:r w:rsidRPr="00E22000">
        <w:rPr>
          <w:rFonts w:cs="Arial"/>
          <w:color w:val="000000" w:themeColor="text1"/>
        </w:rPr>
        <w:t xml:space="preserve">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151974020"/>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lastRenderedPageBreak/>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151974021"/>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151974022"/>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151974023"/>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718481DB" w14:textId="77777777" w:rsidR="00EE1540" w:rsidRPr="00E22000" w:rsidRDefault="00EE1540" w:rsidP="00AC188B">
      <w:r w:rsidRPr="00E22000">
        <w:t>•</w:t>
      </w:r>
      <w:r w:rsidRPr="00E22000">
        <w:tab/>
        <w:t>Bestillingsnummer</w:t>
      </w:r>
    </w:p>
    <w:p w14:paraId="0376AA45" w14:textId="77777777" w:rsidR="00EE1540" w:rsidRPr="00E22000" w:rsidRDefault="00EE1540" w:rsidP="00AC188B">
      <w:r w:rsidRPr="00E22000">
        <w:t>•</w:t>
      </w:r>
      <w:r w:rsidRPr="00E22000">
        <w:tab/>
        <w:t>Navn på bestillende enhet/ kontaktperson for bestillingen</w:t>
      </w:r>
    </w:p>
    <w:p w14:paraId="7A6EC858" w14:textId="77777777" w:rsidR="00EE1540" w:rsidRPr="00E22000" w:rsidRDefault="00EE1540" w:rsidP="00AC188B">
      <w:r w:rsidRPr="00E22000">
        <w:t>•</w:t>
      </w:r>
      <w:r w:rsidRPr="00E22000">
        <w:tab/>
        <w:t>Kundenummer</w:t>
      </w:r>
    </w:p>
    <w:p w14:paraId="0708C96A" w14:textId="77777777" w:rsidR="00EE1540" w:rsidRPr="00E22000" w:rsidRDefault="00EE1540" w:rsidP="00AC188B">
      <w:r w:rsidRPr="00E22000">
        <w:t>•</w:t>
      </w:r>
      <w:r w:rsidRPr="00E22000">
        <w:tab/>
        <w:t>Leveringssted</w:t>
      </w:r>
    </w:p>
    <w:p w14:paraId="77239B48" w14:textId="77777777" w:rsidR="00EE1540" w:rsidRDefault="00EE1540" w:rsidP="00AC188B">
      <w:r w:rsidRPr="00E22000">
        <w:t xml:space="preserve">Kunden skal, i samarbeid med Leverandøren, utarbeide bestillingsrutiner som ivaretar hensynet til begge parter. </w:t>
      </w:r>
    </w:p>
    <w:p w14:paraId="7C669EB8" w14:textId="77777777" w:rsidR="00A362F0" w:rsidRPr="00E22000" w:rsidRDefault="00A362F0" w:rsidP="00AC188B"/>
    <w:p w14:paraId="7152F071" w14:textId="77777777" w:rsidR="00EE1540" w:rsidRPr="00E22000" w:rsidRDefault="00EE1540" w:rsidP="00EE1540">
      <w:pPr>
        <w:pStyle w:val="Overskrift1"/>
        <w:ind w:left="432" w:hanging="432"/>
      </w:pPr>
      <w:bookmarkStart w:id="28" w:name="_Toc92369099"/>
      <w:bookmarkStart w:id="29" w:name="_Toc151974024"/>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151974025"/>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151974026"/>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151974027"/>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151974028"/>
      <w:r w:rsidRPr="00E22000">
        <w:lastRenderedPageBreak/>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151974029"/>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151974030"/>
      <w:bookmarkEnd w:id="40"/>
      <w:r w:rsidRPr="00E22000">
        <w:t>Statistikk</w:t>
      </w:r>
      <w:bookmarkEnd w:id="41"/>
      <w:bookmarkEnd w:id="42"/>
    </w:p>
    <w:p w14:paraId="367E0678" w14:textId="68676F8A" w:rsidR="00EE1540" w:rsidRPr="00E22000" w:rsidRDefault="00EE1540" w:rsidP="00AC188B">
      <w:r>
        <w:t>Leverandøren plikter å oversende salgsstatistikk</w:t>
      </w:r>
      <w:r w:rsidRPr="685D07E0">
        <w:t xml:space="preserve"> på forespørsel</w:t>
      </w:r>
      <w:r>
        <w:t xml:space="preserve">, uten ekstra kostnad for Kunden eller </w:t>
      </w:r>
      <w:r w:rsidRPr="00A362F0">
        <w:t>Sykehusinnkjøp HF. Kvartalsvis statistikk utarbeides pr 20.04 (Q1). 05.08 (Q2), 20.10 (Q3) og 20.01 (Q4). Statistikk 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77777777"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t>b</w:t>
      </w:r>
      <w:r w:rsidRPr="00E22000">
        <w:t>ila</w:t>
      </w:r>
      <w:r>
        <w:t>g</w:t>
      </w:r>
      <w:r w:rsidRPr="00E22000">
        <w:t xml:space="preserve"> x (</w:t>
      </w:r>
      <w:r>
        <w:t>P</w:t>
      </w:r>
      <w:r w:rsidRPr="00E22000">
        <w:t>risskjema). Dersom det skjer endringer i referanser eller andre data må dette meldes til Avtaleforvalter.</w:t>
      </w:r>
    </w:p>
    <w:p w14:paraId="541384BB" w14:textId="77777777" w:rsidR="00EE1540" w:rsidRPr="00A362F0" w:rsidRDefault="00EE1540" w:rsidP="00AC188B">
      <w:r w:rsidRPr="00A362F0">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0BD7E1CA" w14:textId="77777777" w:rsidR="00EE1540" w:rsidRPr="00EE1540" w:rsidRDefault="00EE1540" w:rsidP="00AC188B">
      <w:pPr>
        <w:rPr>
          <w:color w:val="1A588E" w:themeColor="background2" w:themeShade="80"/>
        </w:rPr>
      </w:pPr>
      <w:r w:rsidRPr="00A362F0">
        <w:t xml:space="preserve">Ved forsinket oversendelse av statistikk som ikke kan henføres under Force Majeure (kapittel 9), kan Avtaleforvalter på vegne av Kunden kreve dagmulkt uten dokumentasjon av tap ved forsinkelsen. Dagmulkten utgjør kr 1 000 per arbeidsdag etter avtalt innsendingsfrist. </w:t>
      </w:r>
    </w:p>
    <w:p w14:paraId="73FDAC6A" w14:textId="77777777" w:rsidR="00EE1540" w:rsidRPr="00E22000" w:rsidRDefault="00EE1540" w:rsidP="00EE1540">
      <w:pPr>
        <w:pStyle w:val="Overskrift3"/>
        <w:ind w:left="720" w:hanging="720"/>
      </w:pPr>
      <w:bookmarkStart w:id="43" w:name="_Toc92369106"/>
      <w:bookmarkStart w:id="44" w:name="_Toc151974031"/>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lastRenderedPageBreak/>
        <w:t xml:space="preserve">Attester for hver tegnet forsikring skal på </w:t>
      </w:r>
      <w:r>
        <w:t>forespørsel fremlegges</w:t>
      </w:r>
      <w:r w:rsidRPr="00E22000">
        <w:t xml:space="preserve"> Kunden for kontroll.</w:t>
      </w:r>
    </w:p>
    <w:p w14:paraId="6CF74AF6" w14:textId="77777777" w:rsidR="00EE1540" w:rsidRPr="00E22000" w:rsidRDefault="00EE1540" w:rsidP="00EE1540">
      <w:pPr>
        <w:pStyle w:val="Overskrift3"/>
        <w:ind w:left="720" w:hanging="720"/>
      </w:pPr>
      <w:bookmarkStart w:id="45" w:name="_Toc92369107"/>
      <w:bookmarkStart w:id="46" w:name="_Toc151974032"/>
      <w:r w:rsidRPr="00E22000">
        <w:t>Samfunnsansvar</w:t>
      </w:r>
      <w:bookmarkEnd w:id="45"/>
      <w:bookmarkEnd w:id="46"/>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77777777" w:rsidR="00C214E5" w:rsidRDefault="00C214E5" w:rsidP="00C214E5">
      <w:r w:rsidRPr="00E134C2">
        <w:t>Alle avtaler Leverandøren inngår som innebærer utførelse av arbeid under denne kontrakten skal inneholde tilsvarende forpliktelser.</w:t>
      </w:r>
    </w:p>
    <w:p w14:paraId="33BB2792" w14:textId="7777777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 xml:space="preserve">Kunde innen én måned etter kontrakten er </w:t>
      </w:r>
      <w:r w:rsidRPr="005E5A91">
        <w:rPr>
          <w:rFonts w:ascii="Calibri" w:eastAsia="Calibri" w:hAnsi="Calibri" w:cs="Calibri"/>
        </w:rPr>
        <w:t xml:space="preserve">signert, med mindre annet er angitt i kravspesifikasjonen.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lastRenderedPageBreak/>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77777777"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3F196877" w14:textId="77777777"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3AD10192" w14:textId="42B924DA" w:rsidR="009808C2" w:rsidRPr="00DF1CE0" w:rsidRDefault="00C214E5" w:rsidP="009808C2">
      <w:pPr>
        <w:rPr>
          <w:color w:val="1A588E" w:themeColor="background2" w:themeShade="80"/>
        </w:rPr>
      </w:pPr>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1A479227" w14:textId="11761164" w:rsidR="00EE1540" w:rsidRPr="00E22000" w:rsidRDefault="00EE1540" w:rsidP="00EE1540">
      <w:pPr>
        <w:pStyle w:val="Overskrift3"/>
        <w:ind w:left="720" w:hanging="720"/>
      </w:pPr>
      <w:bookmarkStart w:id="49" w:name="_Toc92369108"/>
      <w:bookmarkStart w:id="50" w:name="_Toc151974033"/>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Pr="00E2200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0D674552" w14:textId="77777777" w:rsidR="00EE1540" w:rsidRPr="00E22000" w:rsidRDefault="00EE1540" w:rsidP="00EE1540">
      <w:pPr>
        <w:pStyle w:val="Overskrift2"/>
        <w:ind w:left="576" w:hanging="576"/>
      </w:pPr>
      <w:bookmarkStart w:id="51" w:name="_Toc92369109"/>
      <w:bookmarkStart w:id="52" w:name="_Toc151974034"/>
      <w:r w:rsidRPr="00E22000">
        <w:t>Felles plikter</w:t>
      </w:r>
      <w:bookmarkEnd w:id="51"/>
      <w:bookmarkEnd w:id="52"/>
      <w:r w:rsidRPr="00E22000">
        <w:t xml:space="preserve"> </w:t>
      </w:r>
    </w:p>
    <w:p w14:paraId="4DDB0A85" w14:textId="77777777" w:rsidR="00EE1540" w:rsidRPr="00E22000" w:rsidRDefault="00EE1540" w:rsidP="00EE1540">
      <w:pPr>
        <w:pStyle w:val="Overskrift3"/>
        <w:ind w:left="720" w:hanging="720"/>
      </w:pPr>
      <w:bookmarkStart w:id="53" w:name="_Toc92369110"/>
      <w:bookmarkStart w:id="54" w:name="_Toc151974035"/>
      <w:r w:rsidRPr="00E22000">
        <w:t>Samarbeid</w:t>
      </w:r>
      <w:bookmarkEnd w:id="53"/>
      <w:bookmarkEnd w:id="54"/>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5" w:name="_Toc92369111"/>
      <w:bookmarkStart w:id="56" w:name="_Toc151974036"/>
      <w:r w:rsidRPr="00E22000">
        <w:lastRenderedPageBreak/>
        <w:t>Kommunikasjon og møter</w:t>
      </w:r>
      <w:bookmarkEnd w:id="55"/>
      <w:bookmarkEnd w:id="56"/>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7" w:name="_Toc81563234"/>
      <w:bookmarkStart w:id="58" w:name="_Toc81750050"/>
      <w:bookmarkStart w:id="59" w:name="_Toc92369112"/>
      <w:bookmarkStart w:id="60" w:name="_Toc151974037"/>
      <w:r w:rsidRPr="00E22000">
        <w:t>Vederlag</w:t>
      </w:r>
      <w:bookmarkEnd w:id="57"/>
      <w:bookmarkEnd w:id="58"/>
      <w:r w:rsidRPr="00E22000">
        <w:t xml:space="preserve"> og prisjustering</w:t>
      </w:r>
      <w:bookmarkEnd w:id="59"/>
      <w:bookmarkEnd w:id="60"/>
    </w:p>
    <w:p w14:paraId="333F8ED4" w14:textId="77777777" w:rsidR="00EE1540" w:rsidRPr="00E22000" w:rsidRDefault="00EE1540" w:rsidP="00EE1540">
      <w:pPr>
        <w:pStyle w:val="Overskrift2"/>
        <w:ind w:left="576" w:hanging="576"/>
      </w:pPr>
      <w:bookmarkStart w:id="61" w:name="_Toc92369113"/>
      <w:bookmarkStart w:id="62" w:name="_Toc151974038"/>
      <w:r w:rsidRPr="00E22000">
        <w:t>Vederlag</w:t>
      </w:r>
      <w:bookmarkEnd w:id="61"/>
      <w:bookmarkEnd w:id="62"/>
    </w:p>
    <w:p w14:paraId="28573B4D" w14:textId="10B90B38" w:rsidR="00EE1540" w:rsidRPr="003A0F0B" w:rsidRDefault="00EE1540" w:rsidP="00AC188B">
      <w:r>
        <w:t xml:space="preserve">Alle priser for </w:t>
      </w:r>
      <w:r w:rsidRPr="003A0F0B">
        <w:t xml:space="preserve">Tjenesten fremgår av </w:t>
      </w:r>
      <w:r w:rsidR="00772C27" w:rsidRPr="003A0F0B">
        <w:t>Bilag 3 Prisskjema</w:t>
      </w:r>
      <w:r w:rsidRPr="003A0F0B">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3"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4" w:name="_Toc92369114"/>
      <w:bookmarkStart w:id="65" w:name="_Toc151974039"/>
      <w:r w:rsidRPr="00E22000">
        <w:t>Prisjustering</w:t>
      </w:r>
      <w:bookmarkEnd w:id="64"/>
      <w:bookmarkEnd w:id="65"/>
    </w:p>
    <w:p w14:paraId="70B2EC39" w14:textId="77777777" w:rsidR="00EE1540" w:rsidRPr="00E22000" w:rsidRDefault="00EE1540" w:rsidP="00EE1540">
      <w:pPr>
        <w:pStyle w:val="Overskrift3"/>
        <w:ind w:left="720" w:hanging="720"/>
      </w:pPr>
      <w:bookmarkStart w:id="66" w:name="_Toc87909531"/>
      <w:bookmarkStart w:id="67" w:name="_Toc92369115"/>
      <w:bookmarkStart w:id="68" w:name="_Toc151974040"/>
      <w:r w:rsidRPr="00E22000">
        <w:t>Prisjustering som følge av myndighetsvedtak</w:t>
      </w:r>
      <w:bookmarkEnd w:id="66"/>
      <w:bookmarkEnd w:id="67"/>
      <w:bookmarkEnd w:id="68"/>
    </w:p>
    <w:p w14:paraId="1B1D31B5" w14:textId="77777777" w:rsidR="00EE1540" w:rsidRPr="00E22000" w:rsidRDefault="00EE1540" w:rsidP="00AC188B">
      <w:bookmarkStart w:id="69"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70" w:name="_Toc92369116"/>
      <w:bookmarkStart w:id="71" w:name="_Toc151974041"/>
      <w:r w:rsidRPr="00E22000">
        <w:t>Prisjustering som følge av valutaendringer</w:t>
      </w:r>
      <w:bookmarkEnd w:id="69"/>
      <w:bookmarkEnd w:id="70"/>
      <w:bookmarkEnd w:id="71"/>
    </w:p>
    <w:p w14:paraId="75D3FCC4" w14:textId="77777777" w:rsidR="00EE1540" w:rsidRPr="00B01732" w:rsidRDefault="00EE1540" w:rsidP="00AC188B">
      <w:pPr>
        <w:rPr>
          <w:color w:val="000000" w:themeColor="text1"/>
        </w:rPr>
      </w:pPr>
      <w:r w:rsidRPr="00B01732">
        <w:rPr>
          <w:color w:val="000000" w:themeColor="text1"/>
        </w:rPr>
        <w:t>Prisene justeres ikke som følge av endringer i valutakurs.</w:t>
      </w:r>
    </w:p>
    <w:p w14:paraId="7A016044" w14:textId="77777777" w:rsidR="00EE1540" w:rsidRPr="00E22000" w:rsidRDefault="00EE1540" w:rsidP="00EE1540">
      <w:pPr>
        <w:pStyle w:val="Overskrift3"/>
        <w:ind w:left="720" w:hanging="720"/>
      </w:pPr>
      <w:bookmarkStart w:id="72" w:name="_Toc87909534"/>
      <w:bookmarkStart w:id="73" w:name="_Toc92369117"/>
      <w:bookmarkStart w:id="74" w:name="_Toc151974042"/>
      <w:r w:rsidRPr="00E22000">
        <w:t>Indeksregulering</w:t>
      </w:r>
      <w:bookmarkEnd w:id="72"/>
      <w:bookmarkEnd w:id="73"/>
      <w:bookmarkEnd w:id="74"/>
    </w:p>
    <w:p w14:paraId="12B07EA0" w14:textId="77777777" w:rsidR="003A0F0B" w:rsidRPr="009B2E26" w:rsidRDefault="003A0F0B" w:rsidP="003A0F0B">
      <w:bookmarkStart w:id="75" w:name="_Hlk92367107"/>
      <w:r w:rsidRPr="009B2E26">
        <w:t>Prisene kan justeres basert på endring i konsumprisindeksen (KPI) publisert av Statistisk sentralbyrå i henhold til beregningsmetodene angitt under:</w:t>
      </w:r>
    </w:p>
    <w:p w14:paraId="17F688A9" w14:textId="77777777" w:rsidR="003A0F0B" w:rsidRPr="009B2E26" w:rsidRDefault="003A0F0B" w:rsidP="003A0F0B">
      <w:pPr>
        <w:rPr>
          <w:b/>
        </w:rPr>
      </w:pPr>
      <w:r w:rsidRPr="009B2E26">
        <w:rPr>
          <w:b/>
        </w:rPr>
        <w:t>Beregningsmetode ved førstegangs KPI-justering:</w:t>
      </w:r>
    </w:p>
    <w:p w14:paraId="67E57F47" w14:textId="77777777" w:rsidR="003A0F0B" w:rsidRPr="009B2E26" w:rsidRDefault="003A0F0B" w:rsidP="003A0F0B">
      <w:pPr>
        <w:rPr>
          <w:rFonts w:eastAsiaTheme="minorEastAsia"/>
        </w:rPr>
      </w:pPr>
      <w:r w:rsidRPr="009B2E26">
        <w:t xml:space="preserve">Førstegangs KPI-justering i avtaleperioden gjøres ved at opprinnelig avtalt pris justeres med </w:t>
      </w:r>
      <w:bookmarkStart w:id="76" w:name="_Hlk92194415"/>
      <w:r w:rsidRPr="009B2E26">
        <w:t xml:space="preserve">100 % av endringen i KPI fra (a) måned og år for innlevering av tilbud til (b) den første november måned etter at avtalen startet opp. Justeringen har effekt fra påfølgende 1.januar. </w:t>
      </w:r>
      <w:bookmarkEnd w:id="76"/>
    </w:p>
    <w:p w14:paraId="6A50B65C" w14:textId="77777777" w:rsidR="003A0F0B" w:rsidRPr="003762A9" w:rsidRDefault="003A0F0B" w:rsidP="003A0F0B">
      <w:pPr>
        <w:rPr>
          <w:b/>
        </w:rPr>
      </w:pPr>
      <w:r w:rsidRPr="003762A9">
        <w:rPr>
          <w:b/>
        </w:rPr>
        <w:t>Beregningsmetode ved etterfølgende KPI-justeringer:</w:t>
      </w:r>
    </w:p>
    <w:p w14:paraId="3570D305" w14:textId="77777777" w:rsidR="003A0F0B" w:rsidRPr="003762A9" w:rsidRDefault="003A0F0B" w:rsidP="003A0F0B">
      <w:r w:rsidRPr="003762A9">
        <w:lastRenderedPageBreak/>
        <w:t xml:space="preserve">Etterfølgende KPI-justeringer etter førstegangs KPI-justering gjøres ved at den sist KPI justerte pris justeres med 100 % av endringen i KPI fra (a) måneden for siste KPI-justering til (b) neste november måned. Justeringen har effekt fra påfølgende 1. januar.  </w:t>
      </w:r>
    </w:p>
    <w:p w14:paraId="3CC6B948" w14:textId="445C3A5D" w:rsidR="00EE1540" w:rsidRPr="00EE1540" w:rsidRDefault="003A0F0B" w:rsidP="003A0F0B">
      <w:pPr>
        <w:rPr>
          <w:color w:val="1A588E" w:themeColor="background2" w:themeShade="80"/>
        </w:rPr>
      </w:pPr>
      <w:r w:rsidRPr="003762A9">
        <w:t>Begge parter har rett til å be om KPI-justering i henhold til overnevnte, både når det det gjelder førstegangsjustering og etterfølgende justering. Anmodning om prisjustering skal fremmes skriftlig senest innen utløpet av november</w:t>
      </w:r>
      <w:r>
        <w:t xml:space="preserve"> </w:t>
      </w:r>
      <w:r>
        <w:rPr>
          <w:rStyle w:val="normaltextrun"/>
          <w:rFonts w:ascii="Calibri" w:hAnsi="Calibri" w:cs="Calibri"/>
          <w:color w:val="000000"/>
          <w:shd w:val="clear" w:color="auto" w:fill="FFFFFF"/>
        </w:rPr>
        <w:t xml:space="preserve">på e-post til: </w:t>
      </w:r>
      <w:hyperlink r:id="rId12" w:tgtFrame="_blank" w:history="1">
        <w:r>
          <w:rPr>
            <w:rStyle w:val="normaltextrun"/>
            <w:rFonts w:ascii="Calibri" w:hAnsi="Calibri" w:cs="Calibri"/>
            <w:color w:val="003283"/>
            <w:u w:val="single"/>
            <w:shd w:val="clear" w:color="auto" w:fill="FFFFFF"/>
          </w:rPr>
          <w:t>forvaltning-midt@sykehusinnkjop.no</w:t>
        </w:r>
      </w:hyperlink>
      <w:r w:rsidRPr="003762A9">
        <w:t>, selv om den nøyaktige endringen først lar seg avklare i desember.</w:t>
      </w:r>
      <w:r>
        <w:t xml:space="preserve"> </w:t>
      </w:r>
      <w:r w:rsidRPr="003762A9">
        <w:t xml:space="preserve">Endringen settes </w:t>
      </w:r>
      <w:r>
        <w:t xml:space="preserve">ikke </w:t>
      </w:r>
      <w:r w:rsidRPr="003762A9">
        <w:t>i kraft før Avtaleforvalter har godkjent reguleringen. Etter prisjustering er prisene faste i 12 måneder.</w:t>
      </w:r>
      <w:bookmarkEnd w:id="75"/>
      <w:r w:rsidRPr="003762A9">
        <w:br/>
      </w:r>
    </w:p>
    <w:p w14:paraId="2EBED254" w14:textId="77777777" w:rsidR="00EE1540" w:rsidRPr="00E22000" w:rsidRDefault="00EE1540" w:rsidP="00EE1540">
      <w:pPr>
        <w:pStyle w:val="Overskrift2"/>
        <w:ind w:left="576" w:hanging="576"/>
      </w:pPr>
      <w:bookmarkStart w:id="77" w:name="_Toc92369118"/>
      <w:bookmarkStart w:id="78" w:name="_Toc151974043"/>
      <w:bookmarkEnd w:id="63"/>
      <w:r w:rsidRPr="00E22000">
        <w:t>Fakturerings- og betalingsbetingelser</w:t>
      </w:r>
      <w:bookmarkEnd w:id="77"/>
      <w:bookmarkEnd w:id="78"/>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2A2E3F0C" w14:textId="77777777" w:rsidR="003A0F0B" w:rsidRPr="00E22000" w:rsidRDefault="003A0F0B" w:rsidP="003A0F0B">
      <w:r w:rsidRPr="00E22000">
        <w:t xml:space="preserve">Fakturering skal, om ikke annet fremgår av Avtalens bilag, gjøres elektronisk i tråd med statens fastsatte standardformat (EHF).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9" w:name="_Toc92369119"/>
      <w:bookmarkStart w:id="80" w:name="_Toc151974044"/>
      <w:r w:rsidRPr="00E22000">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1" w:name="_Toc81563236"/>
      <w:bookmarkStart w:id="82" w:name="_Toc81750052"/>
      <w:bookmarkStart w:id="83" w:name="_Toc92369120"/>
      <w:bookmarkStart w:id="84" w:name="_Toc151974045"/>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Overskrift2"/>
        <w:ind w:left="576" w:hanging="576"/>
      </w:pPr>
      <w:bookmarkStart w:id="85" w:name="_Toc92369121"/>
      <w:bookmarkStart w:id="86" w:name="_Toc151974046"/>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03FB82A1" w:rsidR="00EE1540" w:rsidRPr="00E22000" w:rsidRDefault="00EE1540" w:rsidP="00AC188B">
      <w:pPr>
        <w:rPr>
          <w:color w:val="000000" w:themeColor="text1"/>
        </w:rPr>
      </w:pPr>
      <w:r w:rsidRPr="00E22000">
        <w:rPr>
          <w:color w:val="000000" w:themeColor="text1"/>
        </w:rPr>
        <w:t>Enhver endring eller tillegg som har innvirkning på Avtalen, for eksempel i form av endret innhold, prismessige konsekvenser eller andre avtalte betingelser, skal avtales skriftlig og nedtegnes</w:t>
      </w:r>
      <w:r w:rsidR="003A0F0B">
        <w:rPr>
          <w:color w:val="000000" w:themeColor="text1"/>
        </w:rPr>
        <w:t xml:space="preserve"> </w:t>
      </w:r>
      <w:r w:rsidR="003A0F0B" w:rsidRPr="00E635E8">
        <w:t>i Endringsprotokoll.</w:t>
      </w:r>
    </w:p>
    <w:p w14:paraId="5485BA52" w14:textId="77777777" w:rsidR="00EE1540" w:rsidRPr="00E22000" w:rsidRDefault="00EE1540" w:rsidP="00AC188B">
      <w:r w:rsidRPr="00E22000">
        <w:lastRenderedPageBreak/>
        <w:t>Det kan ikke gjøres vesentlige endringer i Avtalen.</w:t>
      </w:r>
    </w:p>
    <w:p w14:paraId="2949B9D3" w14:textId="77777777" w:rsidR="00EE1540" w:rsidRPr="00E22000" w:rsidRDefault="00EE1540" w:rsidP="00EE1540">
      <w:pPr>
        <w:pStyle w:val="Overskrift2"/>
        <w:ind w:left="576" w:hanging="576"/>
      </w:pPr>
      <w:bookmarkStart w:id="87" w:name="_Toc92369122"/>
      <w:bookmarkStart w:id="88" w:name="_Toc151974047"/>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9" w:name="_Toc92369123"/>
      <w:bookmarkStart w:id="90" w:name="_Toc151974048"/>
      <w:r w:rsidRPr="00E22000">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1" w:name="_Toc92369124"/>
      <w:bookmarkStart w:id="92" w:name="_Toc151974049"/>
      <w:r w:rsidRPr="00E22000">
        <w:t>Avbestilling</w:t>
      </w:r>
      <w:bookmarkEnd w:id="91"/>
      <w:bookmarkEnd w:id="92"/>
      <w:r w:rsidRPr="00E22000">
        <w:t xml:space="preserve"> </w:t>
      </w:r>
    </w:p>
    <w:p w14:paraId="2CC79D9F" w14:textId="77777777" w:rsidR="00EE1540" w:rsidRPr="00E22000" w:rsidRDefault="00EE1540" w:rsidP="00AC188B">
      <w:r w:rsidRPr="00E22000">
        <w:t>Kunden kan med skriftlig varsel til Leverandøren avbestille Tjenesten med 30 dagers varsel.</w:t>
      </w:r>
    </w:p>
    <w:p w14:paraId="00F69650" w14:textId="77777777" w:rsidR="00EE1540" w:rsidRPr="00E22000" w:rsidRDefault="00EE1540" w:rsidP="00AC188B">
      <w:pPr>
        <w:rPr>
          <w:rFonts w:cstheme="minorHAnsi"/>
        </w:rPr>
      </w:pPr>
      <w:r w:rsidRPr="00E22000">
        <w:rPr>
          <w:rFonts w:cstheme="minorHAnsi"/>
        </w:rPr>
        <w:t>Ved avbestilling før Tjenesten er fullført skal Kunden 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3" w:name="_Toc92369125"/>
      <w:bookmarkStart w:id="94" w:name="_Toc151974050"/>
      <w:bookmarkStart w:id="95" w:name="_Toc81563238"/>
      <w:bookmarkStart w:id="96" w:name="_Toc81750054"/>
      <w:r w:rsidRPr="00E22000">
        <w:t>Kundens mislighold</w:t>
      </w:r>
      <w:bookmarkEnd w:id="93"/>
      <w:bookmarkEnd w:id="94"/>
    </w:p>
    <w:p w14:paraId="07BFC6CA" w14:textId="77777777" w:rsidR="00EE1540" w:rsidRPr="00E22000" w:rsidRDefault="00EE1540" w:rsidP="00EE1540">
      <w:pPr>
        <w:pStyle w:val="Overskrift2"/>
        <w:ind w:left="576" w:hanging="576"/>
      </w:pPr>
      <w:bookmarkStart w:id="97" w:name="_Toc92369126"/>
      <w:bookmarkStart w:id="98" w:name="_Toc151974051"/>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3A0F0B" w:rsidRDefault="00EE1540" w:rsidP="00EE1540">
      <w:pPr>
        <w:numPr>
          <w:ilvl w:val="0"/>
          <w:numId w:val="35"/>
        </w:numPr>
        <w:contextualSpacing/>
      </w:pPr>
      <w:r w:rsidRPr="003A0F0B">
        <w:t>Betaling ikke skjer til rett tid, jf. kapittel 4 (Vederlag,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 xml:space="preserve">Det foreligger likevel ikke mislighold hvis situasjonen skyldes Leverandørens forhold, eller forhold som anses som Force </w:t>
      </w:r>
      <w:r w:rsidRPr="003A0F0B">
        <w:t xml:space="preserve">Majeure (kapittel 9). Leverandøren skal reklamere skriftlig uten ugrunnet opphold etter at misligholdet er oppdaget eller burde </w:t>
      </w:r>
      <w:r>
        <w:t>vært oppdaget.</w:t>
      </w:r>
    </w:p>
    <w:p w14:paraId="42BE6806" w14:textId="77777777" w:rsidR="00EE1540" w:rsidRPr="00E22000" w:rsidRDefault="00EE1540" w:rsidP="00EE1540">
      <w:pPr>
        <w:pStyle w:val="Overskrift2"/>
        <w:ind w:left="576" w:hanging="576"/>
      </w:pPr>
      <w:bookmarkStart w:id="99" w:name="_Toc92369127"/>
      <w:bookmarkStart w:id="100" w:name="_Toc151974052"/>
      <w:r w:rsidRPr="00E22000">
        <w:t>Leverandørens krav ved Kundens mislighold</w:t>
      </w:r>
      <w:bookmarkEnd w:id="99"/>
      <w:bookmarkEnd w:id="100"/>
    </w:p>
    <w:p w14:paraId="1DA993CA" w14:textId="77777777" w:rsidR="00EE1540" w:rsidRPr="00E22000" w:rsidRDefault="00EE1540" w:rsidP="00EE1540">
      <w:pPr>
        <w:pStyle w:val="Overskrift3"/>
        <w:ind w:left="720" w:hanging="720"/>
        <w:rPr>
          <w:sz w:val="26"/>
          <w:szCs w:val="26"/>
        </w:rPr>
      </w:pPr>
      <w:bookmarkStart w:id="101" w:name="_Toc92369128"/>
      <w:bookmarkStart w:id="102" w:name="_Toc151974053"/>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3" w:name="_Toc92369129"/>
      <w:bookmarkStart w:id="104" w:name="_Toc151974054"/>
      <w:r w:rsidRPr="00E22000">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5" w:name="_Toc92369130"/>
      <w:bookmarkStart w:id="106" w:name="_Toc151974055"/>
      <w:r w:rsidRPr="00E22000">
        <w:lastRenderedPageBreak/>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77777777" w:rsidR="00EE1540" w:rsidRPr="00E22000" w:rsidRDefault="00EE1540" w:rsidP="00AC188B">
      <w:r w:rsidRPr="00E22000">
        <w:t>Erstatning for indirekte tap kan bare kreves hvis Kunden eller noen Kunden svarer for har utvist grov uaktsomhet eller forsett.</w:t>
      </w:r>
    </w:p>
    <w:p w14:paraId="4A425998" w14:textId="77777777" w:rsidR="00EE1540" w:rsidRPr="00E22000" w:rsidRDefault="00EE1540" w:rsidP="00AC188B">
      <w:r w:rsidRPr="00E22000">
        <w:t>Som indirekte tap regnes tap som nevnt i lov 13. mai 1988 nr. 27 om kjøp (kjøpsloven) § 67 annet ledd.</w:t>
      </w:r>
    </w:p>
    <w:p w14:paraId="6E740378" w14:textId="77777777" w:rsidR="00EE1540" w:rsidRPr="00E22000" w:rsidRDefault="00EE1540" w:rsidP="00EE1540">
      <w:pPr>
        <w:pStyle w:val="Overskrift1"/>
        <w:ind w:left="432" w:hanging="432"/>
      </w:pPr>
      <w:bookmarkStart w:id="107" w:name="_Toc92369131"/>
      <w:bookmarkStart w:id="108" w:name="_Toc151974056"/>
      <w:r w:rsidRPr="00E22000">
        <w:t>Leverandørens mislighold</w:t>
      </w:r>
      <w:bookmarkEnd w:id="95"/>
      <w:bookmarkEnd w:id="96"/>
      <w:bookmarkEnd w:id="107"/>
      <w:bookmarkEnd w:id="108"/>
    </w:p>
    <w:p w14:paraId="73B5F7F8" w14:textId="77777777" w:rsidR="00EE1540" w:rsidRPr="00E22000" w:rsidRDefault="00EE1540" w:rsidP="00EE1540">
      <w:pPr>
        <w:pStyle w:val="Overskrift2"/>
        <w:ind w:left="576" w:hanging="576"/>
      </w:pPr>
      <w:bookmarkStart w:id="109" w:name="_Toc92369132"/>
      <w:bookmarkStart w:id="110" w:name="_Toc151974057"/>
      <w:r w:rsidRPr="00E22000">
        <w:t>Mangler</w:t>
      </w:r>
      <w:bookmarkEnd w:id="109"/>
      <w:bookmarkEnd w:id="110"/>
      <w:r w:rsidRPr="00E22000">
        <w:t xml:space="preserve"> </w:t>
      </w:r>
    </w:p>
    <w:p w14:paraId="26F6DC28" w14:textId="77777777" w:rsidR="00EE1540" w:rsidRPr="00E22000" w:rsidRDefault="00EE1540" w:rsidP="00EE1540">
      <w:pPr>
        <w:pStyle w:val="Overskrift3"/>
        <w:ind w:left="720" w:hanging="720"/>
      </w:pPr>
      <w:bookmarkStart w:id="111" w:name="_Toc92369133"/>
      <w:bookmarkStart w:id="112" w:name="_Toc151974058"/>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Overskrift3"/>
        <w:ind w:left="720" w:hanging="720"/>
      </w:pPr>
      <w:bookmarkStart w:id="114" w:name="_Toc92369134"/>
      <w:bookmarkStart w:id="115" w:name="_Toc151974059"/>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6" w:name="_Toc92369135"/>
      <w:bookmarkStart w:id="117" w:name="_Toc151974060"/>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8" w:name="_Toc92369136"/>
      <w:bookmarkStart w:id="119" w:name="_Toc151974061"/>
      <w:r w:rsidRPr="00E22000">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lastRenderedPageBreak/>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0" w:name="_Toc92369137"/>
      <w:bookmarkStart w:id="121" w:name="_Toc151974062"/>
      <w:r w:rsidRPr="00E22000">
        <w:t>Prisavslag</w:t>
      </w:r>
      <w:bookmarkEnd w:id="120"/>
      <w:bookmarkEnd w:id="121"/>
      <w:r w:rsidRPr="00E22000">
        <w:t xml:space="preserve"> </w:t>
      </w:r>
    </w:p>
    <w:p w14:paraId="20D3E5A7" w14:textId="77777777" w:rsidR="00EE1540" w:rsidRPr="00E22000" w:rsidRDefault="00EE1540" w:rsidP="00AC188B">
      <w:r>
        <w:t xml:space="preserve">Dersom en mangel ikke utbedres i samsvar med </w:t>
      </w:r>
      <w:r w:rsidRPr="00EE1540">
        <w:rPr>
          <w:color w:val="1A588E" w:themeColor="background2" w:themeShade="80"/>
        </w:rPr>
        <w:t>punkt 7.1.4 (Utbedring)</w:t>
      </w:r>
      <w:r>
        <w:t>, kan 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22" w:name="_Toc92369138"/>
      <w:bookmarkStart w:id="123" w:name="_Toc151974063"/>
      <w:r w:rsidRPr="00E22000">
        <w:t>Erstatning ved unnlatt utbedring</w:t>
      </w:r>
      <w:bookmarkEnd w:id="122"/>
      <w:bookmarkEnd w:id="123"/>
      <w:r w:rsidRPr="00E22000">
        <w:t xml:space="preserve"> </w:t>
      </w:r>
    </w:p>
    <w:p w14:paraId="41C759D0" w14:textId="77777777" w:rsidR="00EE1540" w:rsidRPr="00E22000" w:rsidRDefault="00EE1540" w:rsidP="00AC188B">
      <w:r>
        <w:t xml:space="preserve">Dersom en mangel ikke utbedres i samsvar med </w:t>
      </w:r>
      <w:r w:rsidRPr="00EE1540">
        <w:rPr>
          <w:color w:val="1A588E" w:themeColor="background2" w:themeShade="80"/>
        </w:rPr>
        <w:t>punkt 7.1.4</w:t>
      </w:r>
      <w:r>
        <w:t xml:space="preserve"> (Utbedring), kan Kunden kreve at Leverandøren betaler kostnadene til utbedring utført av andre. </w:t>
      </w:r>
    </w:p>
    <w:p w14:paraId="17CD6844" w14:textId="77777777" w:rsidR="00EE1540" w:rsidRPr="00E22000" w:rsidRDefault="00EE1540" w:rsidP="00EE1540">
      <w:pPr>
        <w:pStyle w:val="Overskrift3"/>
        <w:ind w:left="720" w:hanging="720"/>
      </w:pPr>
      <w:bookmarkStart w:id="124" w:name="_Toc92369139"/>
      <w:bookmarkStart w:id="125" w:name="_Toc151974064"/>
      <w:r w:rsidRPr="00E22000">
        <w:t>Dekningskjøp</w:t>
      </w:r>
      <w:bookmarkEnd w:id="124"/>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6" w:name="_Toc84435700"/>
      <w:bookmarkStart w:id="127" w:name="_Toc92369140"/>
      <w:bookmarkStart w:id="128" w:name="_Toc151974065"/>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9" w:name="_Toc92369141"/>
      <w:bookmarkStart w:id="130" w:name="_Toc151974066"/>
      <w:r w:rsidRPr="00E22000">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1" w:name="_Toc92369142"/>
      <w:bookmarkStart w:id="132" w:name="_Toc151974067"/>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77777777" w:rsidR="00EE1540" w:rsidRPr="00E22000" w:rsidRDefault="00EE1540" w:rsidP="00EE1540">
      <w:pPr>
        <w:pStyle w:val="Overskrift3"/>
        <w:ind w:left="720" w:hanging="720"/>
      </w:pPr>
      <w:bookmarkStart w:id="133" w:name="_Toc92369143"/>
      <w:bookmarkStart w:id="134" w:name="_Toc151974068"/>
      <w:r w:rsidRPr="00E22000">
        <w:lastRenderedPageBreak/>
        <w:t>Erstatning for mangler</w:t>
      </w:r>
      <w:bookmarkEnd w:id="133"/>
      <w:bookmarkEnd w:id="134"/>
    </w:p>
    <w:p w14:paraId="0506C775" w14:textId="77777777" w:rsidR="00EE1540" w:rsidRPr="00E22000" w:rsidRDefault="00EE1540" w:rsidP="00AC188B">
      <w:r w:rsidRPr="00E22000">
        <w:t xml:space="preserve">Kunden har krav på erstatning for det tapet Kunden lider som følge av mangelen. </w:t>
      </w:r>
    </w:p>
    <w:p w14:paraId="701E83AE" w14:textId="77777777" w:rsidR="00EE1540" w:rsidRPr="00E22000" w:rsidRDefault="00EE1540" w:rsidP="00AC188B">
      <w:r w:rsidRPr="00E22000">
        <w:t xml:space="preserve">Indirekte tap Kunden lider som følge av mangelen, kan kreves erstattet dersom mangelen skyldes </w:t>
      </w:r>
      <w:r>
        <w:t xml:space="preserve">forsett eller </w:t>
      </w:r>
      <w:r w:rsidRPr="00E22000">
        <w:t>uaktsomhet fra Leverandørens side. Dette inkluderer tap ved eventuelt driftsavbrudd, herunder utgifter og arbeid knyttet til feilretting og reparasjon samt tap ved merarbeid forårsaket av mangelen.</w:t>
      </w:r>
    </w:p>
    <w:p w14:paraId="5DAEA28B" w14:textId="77777777" w:rsidR="00EE1540" w:rsidRPr="00E22000" w:rsidRDefault="00EE1540" w:rsidP="00AC188B">
      <w:r w:rsidRPr="00E22000">
        <w:t>Som indirekte tap regnes tap som nevnt i lov 13. mai 1988 nr. 27 om kjøp (kjøpsloven) § 67</w:t>
      </w:r>
      <w:r>
        <w:t>,</w:t>
      </w:r>
      <w:r w:rsidRPr="00E22000">
        <w:t xml:space="preserve"> annet ledd.</w:t>
      </w:r>
    </w:p>
    <w:p w14:paraId="0F9EA3E9" w14:textId="77777777" w:rsidR="00EE1540" w:rsidRPr="00E22000" w:rsidRDefault="00EE1540" w:rsidP="00EE1540">
      <w:pPr>
        <w:pStyle w:val="Overskrift2"/>
        <w:ind w:left="576" w:hanging="576"/>
      </w:pPr>
      <w:bookmarkStart w:id="135" w:name="_Toc92369144"/>
      <w:bookmarkStart w:id="136" w:name="_Toc151974069"/>
      <w:r w:rsidRPr="00E22000">
        <w:t>Forsinkelse</w:t>
      </w:r>
      <w:bookmarkEnd w:id="135"/>
      <w:bookmarkEnd w:id="136"/>
    </w:p>
    <w:p w14:paraId="5402ED52" w14:textId="77777777" w:rsidR="00EE1540" w:rsidRPr="00E22000" w:rsidRDefault="00EE1540" w:rsidP="00EE1540">
      <w:pPr>
        <w:pStyle w:val="Overskrift3"/>
        <w:ind w:left="720" w:hanging="720"/>
      </w:pPr>
      <w:bookmarkStart w:id="137" w:name="_Toc92369145"/>
      <w:bookmarkStart w:id="138" w:name="_Toc151974070"/>
      <w:r w:rsidRPr="00E22000">
        <w:t>Hva som utgjør forsinkelse</w:t>
      </w:r>
      <w:bookmarkEnd w:id="137"/>
      <w:bookmarkEnd w:id="138"/>
      <w:r w:rsidRPr="00E22000">
        <w:t xml:space="preserve"> </w:t>
      </w:r>
    </w:p>
    <w:p w14:paraId="0F574E2A" w14:textId="77777777" w:rsidR="00EE1540" w:rsidRPr="00E22000" w:rsidRDefault="00EE1540" w:rsidP="00AC188B">
      <w:r>
        <w:t xml:space="preserve">Det foreligger forsinkelse dersom Leverandøren ikke oppfyller sine forpliktelser etter Avtalen til avtalt tid, og dette ikke skyldes forhold Kunden bærer risikoen for eller forhold som nevnt i </w:t>
      </w:r>
      <w:r w:rsidRPr="00EE1540">
        <w:rPr>
          <w:color w:val="1A588E" w:themeColor="background2" w:themeShade="80"/>
        </w:rPr>
        <w:t>kapittel 9</w:t>
      </w:r>
      <w:r>
        <w:t xml:space="preserve"> (Force Majeure). </w:t>
      </w:r>
    </w:p>
    <w:p w14:paraId="235E5FE6" w14:textId="77777777" w:rsidR="00EE1540" w:rsidRPr="00E22000" w:rsidRDefault="00EE1540" w:rsidP="00EE1540">
      <w:pPr>
        <w:pStyle w:val="Overskrift3"/>
        <w:ind w:left="720" w:hanging="720"/>
      </w:pPr>
      <w:bookmarkStart w:id="139" w:name="_Toc92369146"/>
      <w:bookmarkStart w:id="140" w:name="_Toc151974071"/>
      <w:r w:rsidRPr="00E22000">
        <w:t>Leverandørens varslingsplikt og plikt til å begrense forsinkelsen</w:t>
      </w:r>
      <w:bookmarkEnd w:id="139"/>
      <w:bookmarkEnd w:id="14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kapittel 9</w:t>
      </w:r>
      <w:r>
        <w:t xml:space="preserve">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41" w:name="_Toc92369147"/>
      <w:bookmarkStart w:id="142" w:name="_Toc151974072"/>
      <w:r w:rsidRPr="00E22000">
        <w:t>Tilbakehold</w:t>
      </w:r>
      <w:bookmarkEnd w:id="141"/>
      <w:bookmarkEnd w:id="142"/>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4" w:name="_Toc92369148"/>
      <w:bookmarkStart w:id="145" w:name="_Toc151974073"/>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6" w:name="_Toc92369149"/>
      <w:bookmarkStart w:id="147" w:name="_Toc151974074"/>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8" w:name="_Toc92369150"/>
      <w:bookmarkStart w:id="149" w:name="_Toc151974075"/>
      <w:r w:rsidRPr="00E22000">
        <w:t>Dagmulkt</w:t>
      </w:r>
      <w:bookmarkEnd w:id="148"/>
      <w:bookmarkEnd w:id="149"/>
    </w:p>
    <w:p w14:paraId="0364A7B6" w14:textId="77777777" w:rsidR="00EE1540" w:rsidRPr="00E22000" w:rsidRDefault="00EE1540" w:rsidP="00AC188B">
      <w:r>
        <w:t xml:space="preserve">Kunden kan kreve dagmulkt uten dokumentasjon av tap ved forsinkelsen, og uten hensyn til om </w:t>
      </w:r>
      <w:r w:rsidRPr="003A0F0B">
        <w:t>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77777777" w:rsidR="00EE1540" w:rsidRPr="00E22000" w:rsidRDefault="00EE1540" w:rsidP="00EE1540">
      <w:pPr>
        <w:pStyle w:val="Overskrift3"/>
        <w:ind w:left="720" w:hanging="720"/>
      </w:pPr>
      <w:bookmarkStart w:id="150" w:name="_Toc92369151"/>
      <w:bookmarkStart w:id="151" w:name="_Toc151974076"/>
      <w:r w:rsidRPr="00E22000">
        <w:lastRenderedPageBreak/>
        <w:t>Erstatning ved forsinkelse</w:t>
      </w:r>
      <w:bookmarkEnd w:id="150"/>
      <w:bookmarkEnd w:id="151"/>
    </w:p>
    <w:p w14:paraId="7A3629C9" w14:textId="77777777" w:rsidR="00EE1540" w:rsidRPr="00E22000" w:rsidRDefault="00EE1540" w:rsidP="00AC188B">
      <w:r w:rsidRPr="00E22000">
        <w:t xml:space="preserve">Kunden har krav på erstatning for det tapet Kunden lider som følge av forsinkelsen. </w:t>
      </w:r>
    </w:p>
    <w:p w14:paraId="0AEDED99" w14:textId="77777777" w:rsidR="00EE1540" w:rsidRPr="00E22000" w:rsidRDefault="00EE1540" w:rsidP="00AC188B">
      <w:r w:rsidRPr="00E22000">
        <w:t xml:space="preserve">Indirekte tap Kunden lider som følge av forsinkelsen, kan kreves dersom forsinkelsen skyldes </w:t>
      </w:r>
      <w:r>
        <w:t xml:space="preserve">forsett eller </w:t>
      </w:r>
      <w:r w:rsidRPr="00E22000">
        <w:t>uaktsomhet fra Leverandørens side. Påløpt dagmulkt kommer ikke til fradrag ved utmåling av erstatningen.</w:t>
      </w:r>
    </w:p>
    <w:p w14:paraId="64C0B782" w14:textId="77777777" w:rsidR="00EE1540" w:rsidRPr="00E22000" w:rsidRDefault="00EE1540" w:rsidP="00AC188B">
      <w:r w:rsidRPr="00E22000">
        <w:t>Som indirekte tap regnes tap som nevnt i lov 13. mai 1988 nr. 27 om kjøp (kjøpsloven) § 67 annet ledd.</w:t>
      </w:r>
    </w:p>
    <w:p w14:paraId="504CE784" w14:textId="77777777" w:rsidR="00EE1540" w:rsidRPr="00E22000" w:rsidRDefault="00EE1540" w:rsidP="00EE1540">
      <w:pPr>
        <w:pStyle w:val="Overskrift3"/>
        <w:ind w:left="720" w:hanging="720"/>
      </w:pPr>
      <w:bookmarkStart w:id="152" w:name="_Toc84435712"/>
      <w:bookmarkStart w:id="153" w:name="_Toc92369152"/>
      <w:bookmarkStart w:id="154" w:name="_Toc151974077"/>
      <w:r w:rsidRPr="00E22000">
        <w:t>Heving av avrop</w:t>
      </w:r>
      <w:bookmarkEnd w:id="152"/>
      <w:bookmarkEnd w:id="153"/>
      <w:bookmarkEnd w:id="154"/>
    </w:p>
    <w:p w14:paraId="315AA55F" w14:textId="77777777" w:rsidR="00EE1540" w:rsidRPr="003A0F0B" w:rsidRDefault="00EE1540" w:rsidP="00AC188B">
      <w:r>
        <w:t xml:space="preserve">Kunden kan heve hele eller deler av et avrop med øyeblikkelig virkning dersom leveransen er vesentlig forsinket. </w:t>
      </w:r>
      <w:r w:rsidRPr="003A0F0B">
        <w:rPr>
          <w:rFonts w:cs="Arial"/>
        </w:rPr>
        <w:t xml:space="preserve">Som vesentlig forsinkelse skal alltid regnes forsinkelse som innebærer at Kundens formål med tjenestekjøpet ikke innfris. </w:t>
      </w:r>
      <w:r w:rsidRPr="003A0F0B">
        <w:t xml:space="preserve">Vesentlig forsinkelse foreligger dessuten når levering ikke er skjedd innen maksimal dagmulkt i henhold til punkt 7.2.6 (Dagmulkt).  </w:t>
      </w:r>
    </w:p>
    <w:p w14:paraId="7D86EEFF" w14:textId="77777777" w:rsidR="00EE1540" w:rsidRPr="003A0F0B" w:rsidRDefault="00EE1540" w:rsidP="00AC188B">
      <w:r w:rsidRPr="003A0F0B">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5" w:name="_Toc92369153"/>
      <w:bookmarkStart w:id="156" w:name="_Toc151974078"/>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7" w:name="_Toc92369154"/>
      <w:bookmarkStart w:id="158" w:name="_Toc151974079"/>
      <w:r w:rsidRPr="00E22000">
        <w:t>Ansvar for skade</w:t>
      </w:r>
      <w:bookmarkEnd w:id="157"/>
      <w:bookmarkEnd w:id="158"/>
    </w:p>
    <w:p w14:paraId="7306C55A" w14:textId="77777777" w:rsidR="00EE1540" w:rsidRPr="00E22000" w:rsidRDefault="00EE1540" w:rsidP="00EE1540">
      <w:pPr>
        <w:pStyle w:val="Overskrift2"/>
        <w:ind w:left="576" w:hanging="576"/>
      </w:pPr>
      <w:bookmarkStart w:id="159" w:name="_Toc92369155"/>
      <w:bookmarkStart w:id="160" w:name="_Toc151974080"/>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1" w:name="_Toc92369156"/>
      <w:bookmarkStart w:id="162" w:name="_Toc151974081"/>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3" w:name="_Toc92369157"/>
      <w:bookmarkStart w:id="164" w:name="_Toc151974082"/>
      <w:r w:rsidRPr="00E22000">
        <w:t>Ansvar for skade på miljø, tredjemanns person eller eiendom</w:t>
      </w:r>
      <w:bookmarkEnd w:id="163"/>
      <w:bookmarkEnd w:id="16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5" w:name="_Toc92369158"/>
      <w:bookmarkStart w:id="166" w:name="_Toc151974083"/>
      <w:r w:rsidRPr="00E22000">
        <w:lastRenderedPageBreak/>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7" w:name="_Toc92369159"/>
      <w:bookmarkStart w:id="168" w:name="_Toc151974084"/>
      <w:r w:rsidRPr="00E22000">
        <w:t>Generelle bestemmelser</w:t>
      </w:r>
      <w:bookmarkEnd w:id="167"/>
      <w:bookmarkEnd w:id="168"/>
      <w:r w:rsidRPr="00E22000">
        <w:t xml:space="preserve"> </w:t>
      </w:r>
    </w:p>
    <w:p w14:paraId="04560DDE" w14:textId="77777777" w:rsidR="00EE1540" w:rsidRPr="00E22000" w:rsidRDefault="00EE1540" w:rsidP="00EE1540">
      <w:pPr>
        <w:pStyle w:val="Overskrift2"/>
        <w:ind w:left="576" w:hanging="576"/>
      </w:pPr>
      <w:bookmarkStart w:id="169" w:name="_Toc92369160"/>
      <w:bookmarkStart w:id="170" w:name="_Toc151974085"/>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Taushetspliktsbestemmelsene i lov om behandlingsmåten i forvaltningssaker 10. februar 1967 (forvaltningsloven) kommer for øvrig til anvendelse for partene og andre de eventuelt svarer for.</w:t>
      </w:r>
    </w:p>
    <w:p w14:paraId="11017EBD" w14:textId="77777777" w:rsidR="00EE1540" w:rsidRPr="00E22000" w:rsidRDefault="00EE1540" w:rsidP="00EE1540">
      <w:pPr>
        <w:pStyle w:val="Overskrift2"/>
        <w:ind w:left="576" w:hanging="576"/>
      </w:pPr>
      <w:bookmarkStart w:id="171" w:name="_Toc92369161"/>
      <w:bookmarkStart w:id="172" w:name="_Toc151974086"/>
      <w:r w:rsidRPr="00E22000">
        <w:lastRenderedPageBreak/>
        <w:t>Opphavs- og eiendomsrett</w:t>
      </w:r>
      <w:bookmarkEnd w:id="171"/>
      <w:bookmarkEnd w:id="172"/>
      <w:r w:rsidRPr="00E22000">
        <w:t xml:space="preserve"> </w:t>
      </w:r>
    </w:p>
    <w:p w14:paraId="0167CE8A" w14:textId="77777777" w:rsidR="00EE1540" w:rsidRPr="00E22000" w:rsidRDefault="00EE1540" w:rsidP="00EE1540">
      <w:pPr>
        <w:pStyle w:val="Overskrift3"/>
        <w:ind w:left="720" w:hanging="720"/>
      </w:pPr>
      <w:bookmarkStart w:id="173" w:name="_Toc92369162"/>
      <w:bookmarkStart w:id="174" w:name="_Toc151974087"/>
      <w:r w:rsidRPr="00E22000">
        <w:t>Generelt</w:t>
      </w:r>
      <w:bookmarkEnd w:id="173"/>
      <w:bookmarkEnd w:id="174"/>
      <w:r w:rsidRPr="00E22000">
        <w:t xml:space="preserve"> </w:t>
      </w:r>
    </w:p>
    <w:p w14:paraId="066B2841" w14:textId="77777777" w:rsidR="00EE1540" w:rsidRPr="00E22000" w:rsidRDefault="00EE1540" w:rsidP="00AC188B">
      <w:r w:rsidRPr="00E22000">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E22000" w:rsidRDefault="00EE1540" w:rsidP="00AC188B">
      <w:r w:rsidRPr="00E22000">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175" w:name="_Toc92369163"/>
      <w:bookmarkStart w:id="176" w:name="_Toc151974088"/>
      <w:r w:rsidRPr="00E22000">
        <w:t xml:space="preserve">Patenter og </w:t>
      </w:r>
      <w:proofErr w:type="spellStart"/>
      <w:r w:rsidRPr="00E22000">
        <w:t>sikkerhetsbeskyttet</w:t>
      </w:r>
      <w:proofErr w:type="spellEnd"/>
      <w:r w:rsidRPr="00E22000">
        <w:t xml:space="preserve"> informasjon</w:t>
      </w:r>
      <w:bookmarkEnd w:id="175"/>
      <w:bookmarkEnd w:id="176"/>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7" w:name="_Toc92369164"/>
      <w:bookmarkStart w:id="178" w:name="_Toc151974089"/>
      <w:r w:rsidRPr="00E22000">
        <w:t>Tredjeparters eiendomsrettigheter</w:t>
      </w:r>
      <w:bookmarkEnd w:id="177"/>
      <w:bookmarkEnd w:id="178"/>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Partene skal gjensidig varsle hverandre om krav vedrørende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9" w:name="_Toc92369165"/>
      <w:bookmarkStart w:id="180" w:name="_Toc151974090"/>
      <w:r w:rsidRPr="00E22000">
        <w:t>Rettigheter til og merking av materiell som overlates til Leverandøren</w:t>
      </w:r>
      <w:bookmarkEnd w:id="179"/>
      <w:bookmarkEnd w:id="180"/>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Leverandøren skal merke Kundens eiendom som er i Leverandørens besittelse tydelig med ”[Kundens]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81" w:name="_Toc92369166"/>
      <w:bookmarkStart w:id="182" w:name="_Toc151974091"/>
      <w:r w:rsidRPr="00E22000">
        <w:t>Markedsføring</w:t>
      </w:r>
      <w:bookmarkEnd w:id="181"/>
      <w:bookmarkEnd w:id="182"/>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83"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4" w:name="_Toc82682999"/>
      <w:bookmarkStart w:id="185" w:name="_Toc87909598"/>
      <w:bookmarkStart w:id="186" w:name="_Toc92369167"/>
      <w:bookmarkStart w:id="187" w:name="_Toc151974092"/>
      <w:bookmarkEnd w:id="183"/>
      <w:r w:rsidRPr="00E22000">
        <w:lastRenderedPageBreak/>
        <w:t>Revisjon</w:t>
      </w:r>
      <w:bookmarkEnd w:id="184"/>
      <w:bookmarkEnd w:id="185"/>
      <w:bookmarkEnd w:id="186"/>
      <w:bookmarkEnd w:id="187"/>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8" w:name="_Toc92369168"/>
      <w:bookmarkStart w:id="189" w:name="_Toc151974093"/>
      <w:r w:rsidRPr="00E22000">
        <w:t>Databehandler</w:t>
      </w:r>
      <w:bookmarkEnd w:id="188"/>
      <w:bookmarkEnd w:id="189"/>
    </w:p>
    <w:p w14:paraId="61D8AC31" w14:textId="62CF171A"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Overskrift1"/>
        <w:ind w:left="432" w:hanging="432"/>
      </w:pPr>
      <w:bookmarkStart w:id="190" w:name="_Toc92369169"/>
      <w:bookmarkStart w:id="191" w:name="_Toc151974094"/>
      <w:r w:rsidRPr="00977AD9">
        <w:t>Tvister, lovvalg og verneting</w:t>
      </w:r>
      <w:bookmarkEnd w:id="190"/>
      <w:bookmarkEnd w:id="191"/>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9CC7" w14:textId="77777777" w:rsidR="002B52FC" w:rsidRDefault="002B52FC" w:rsidP="008A6B54">
      <w:pPr>
        <w:spacing w:after="0" w:line="240" w:lineRule="auto"/>
      </w:pPr>
      <w:r>
        <w:separator/>
      </w:r>
    </w:p>
  </w:endnote>
  <w:endnote w:type="continuationSeparator" w:id="0">
    <w:p w14:paraId="682E7A86" w14:textId="77777777" w:rsidR="002B52FC" w:rsidRDefault="002B52FC" w:rsidP="008A6B54">
      <w:pPr>
        <w:spacing w:after="0" w:line="240" w:lineRule="auto"/>
      </w:pPr>
      <w:r>
        <w:continuationSeparator/>
      </w:r>
    </w:p>
  </w:endnote>
  <w:endnote w:type="continuationNotice" w:id="1">
    <w:p w14:paraId="7DB2CC33" w14:textId="77777777" w:rsidR="002B52FC" w:rsidRDefault="002B5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49E61AA2"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01</w:t>
          </w:r>
          <w:r>
            <w:rPr>
              <w:b w:val="0"/>
              <w:bCs/>
              <w:color w:val="003087" w:themeColor="text2"/>
              <w:sz w:val="18"/>
              <w:szCs w:val="18"/>
            </w:rPr>
            <w:t>-202</w:t>
          </w:r>
          <w:r w:rsidR="0099089D">
            <w:rPr>
              <w:b w:val="0"/>
              <w:bCs/>
              <w:color w:val="003087" w:themeColor="text2"/>
              <w:sz w:val="18"/>
              <w:szCs w:val="18"/>
            </w:rPr>
            <w:t>4</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3153" w14:textId="77777777" w:rsidR="002B52FC" w:rsidRDefault="002B52FC" w:rsidP="008A6B54">
      <w:pPr>
        <w:spacing w:after="0" w:line="240" w:lineRule="auto"/>
      </w:pPr>
      <w:r>
        <w:separator/>
      </w:r>
    </w:p>
  </w:footnote>
  <w:footnote w:type="continuationSeparator" w:id="0">
    <w:p w14:paraId="2AAE66BA" w14:textId="77777777" w:rsidR="002B52FC" w:rsidRDefault="002B52FC" w:rsidP="008A6B54">
      <w:pPr>
        <w:spacing w:after="0" w:line="240" w:lineRule="auto"/>
      </w:pPr>
      <w:r>
        <w:continuationSeparator/>
      </w:r>
    </w:p>
  </w:footnote>
  <w:footnote w:type="continuationNotice" w:id="1">
    <w:p w14:paraId="62D63619" w14:textId="77777777" w:rsidR="002B52FC" w:rsidRDefault="002B52FC">
      <w:pPr>
        <w:spacing w:after="0" w:line="240" w:lineRule="auto"/>
      </w:pPr>
    </w:p>
  </w:footnote>
  <w:footnote w:id="2">
    <w:p w14:paraId="3F6F8826" w14:textId="77777777"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7"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1"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4"/>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2"/>
  </w:num>
  <w:num w:numId="19" w16cid:durableId="1418093471">
    <w:abstractNumId w:val="27"/>
  </w:num>
  <w:num w:numId="20" w16cid:durableId="954023987">
    <w:abstractNumId w:val="28"/>
  </w:num>
  <w:num w:numId="21" w16cid:durableId="794324164">
    <w:abstractNumId w:val="32"/>
  </w:num>
  <w:num w:numId="22" w16cid:durableId="871960518">
    <w:abstractNumId w:val="10"/>
  </w:num>
  <w:num w:numId="23" w16cid:durableId="9379630">
    <w:abstractNumId w:val="31"/>
  </w:num>
  <w:num w:numId="24" w16cid:durableId="1771702665">
    <w:abstractNumId w:val="30"/>
  </w:num>
  <w:num w:numId="25" w16cid:durableId="1664508274">
    <w:abstractNumId w:val="16"/>
  </w:num>
  <w:num w:numId="26" w16cid:durableId="184754161">
    <w:abstractNumId w:val="22"/>
  </w:num>
  <w:num w:numId="27" w16cid:durableId="2111967466">
    <w:abstractNumId w:val="38"/>
  </w:num>
  <w:num w:numId="28" w16cid:durableId="6379964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39"/>
  </w:num>
  <w:num w:numId="31" w16cid:durableId="678233327">
    <w:abstractNumId w:val="36"/>
  </w:num>
  <w:num w:numId="32" w16cid:durableId="1030960981">
    <w:abstractNumId w:val="24"/>
  </w:num>
  <w:num w:numId="33" w16cid:durableId="1154371434">
    <w:abstractNumId w:val="18"/>
  </w:num>
  <w:num w:numId="34" w16cid:durableId="707338243">
    <w:abstractNumId w:val="41"/>
  </w:num>
  <w:num w:numId="35" w16cid:durableId="2098867523">
    <w:abstractNumId w:val="11"/>
  </w:num>
  <w:num w:numId="36" w16cid:durableId="540017995">
    <w:abstractNumId w:val="20"/>
  </w:num>
  <w:num w:numId="37" w16cid:durableId="216479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0"/>
  </w:num>
  <w:num w:numId="39" w16cid:durableId="958610488">
    <w:abstractNumId w:val="33"/>
  </w:num>
  <w:num w:numId="40" w16cid:durableId="1728532157">
    <w:abstractNumId w:val="14"/>
  </w:num>
  <w:num w:numId="41" w16cid:durableId="1806269926">
    <w:abstractNumId w:val="19"/>
  </w:num>
  <w:num w:numId="42" w16cid:durableId="1867133538">
    <w:abstractNumId w:val="35"/>
  </w:num>
  <w:num w:numId="43" w16cid:durableId="664014359">
    <w:abstractNumId w:val="37"/>
  </w:num>
  <w:num w:numId="44" w16cid:durableId="5245630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B71"/>
    <w:rsid w:val="00011785"/>
    <w:rsid w:val="000169B0"/>
    <w:rsid w:val="000240C7"/>
    <w:rsid w:val="000368B3"/>
    <w:rsid w:val="00055517"/>
    <w:rsid w:val="00061D42"/>
    <w:rsid w:val="00066FAD"/>
    <w:rsid w:val="00067A88"/>
    <w:rsid w:val="00070B79"/>
    <w:rsid w:val="0009343C"/>
    <w:rsid w:val="000A0D70"/>
    <w:rsid w:val="000E3D69"/>
    <w:rsid w:val="001457DD"/>
    <w:rsid w:val="00151AB5"/>
    <w:rsid w:val="00164145"/>
    <w:rsid w:val="00172E83"/>
    <w:rsid w:val="00174C26"/>
    <w:rsid w:val="001918BC"/>
    <w:rsid w:val="0019317D"/>
    <w:rsid w:val="002148C4"/>
    <w:rsid w:val="00246E49"/>
    <w:rsid w:val="00266B5C"/>
    <w:rsid w:val="00277106"/>
    <w:rsid w:val="002B52FC"/>
    <w:rsid w:val="002C03B4"/>
    <w:rsid w:val="002C5C80"/>
    <w:rsid w:val="002D0929"/>
    <w:rsid w:val="002D33F1"/>
    <w:rsid w:val="002F73FC"/>
    <w:rsid w:val="00305670"/>
    <w:rsid w:val="00311005"/>
    <w:rsid w:val="00336197"/>
    <w:rsid w:val="00340B57"/>
    <w:rsid w:val="00372FDF"/>
    <w:rsid w:val="003A0F0B"/>
    <w:rsid w:val="003A3829"/>
    <w:rsid w:val="003C7810"/>
    <w:rsid w:val="003D3F41"/>
    <w:rsid w:val="00400A8F"/>
    <w:rsid w:val="00402EAE"/>
    <w:rsid w:val="00410575"/>
    <w:rsid w:val="004743F2"/>
    <w:rsid w:val="0047732F"/>
    <w:rsid w:val="004A7F06"/>
    <w:rsid w:val="004B54E4"/>
    <w:rsid w:val="004E7B15"/>
    <w:rsid w:val="004F084A"/>
    <w:rsid w:val="004F1F06"/>
    <w:rsid w:val="004F5BDC"/>
    <w:rsid w:val="00512B3B"/>
    <w:rsid w:val="00522354"/>
    <w:rsid w:val="00545096"/>
    <w:rsid w:val="00551A3F"/>
    <w:rsid w:val="005568E0"/>
    <w:rsid w:val="00567886"/>
    <w:rsid w:val="005703FD"/>
    <w:rsid w:val="005E5A91"/>
    <w:rsid w:val="005E61C2"/>
    <w:rsid w:val="005F5862"/>
    <w:rsid w:val="00617943"/>
    <w:rsid w:val="006A2D91"/>
    <w:rsid w:val="006A3D10"/>
    <w:rsid w:val="006D5F1F"/>
    <w:rsid w:val="006F312A"/>
    <w:rsid w:val="00712CA7"/>
    <w:rsid w:val="00750EFF"/>
    <w:rsid w:val="0076237F"/>
    <w:rsid w:val="00771457"/>
    <w:rsid w:val="00772C27"/>
    <w:rsid w:val="007779FB"/>
    <w:rsid w:val="007956F0"/>
    <w:rsid w:val="007B7CB7"/>
    <w:rsid w:val="0081186E"/>
    <w:rsid w:val="008135A6"/>
    <w:rsid w:val="0082344F"/>
    <w:rsid w:val="00845880"/>
    <w:rsid w:val="00884491"/>
    <w:rsid w:val="00885A1F"/>
    <w:rsid w:val="008961BF"/>
    <w:rsid w:val="008A1521"/>
    <w:rsid w:val="008A2544"/>
    <w:rsid w:val="008A6B54"/>
    <w:rsid w:val="008E25C4"/>
    <w:rsid w:val="008F2627"/>
    <w:rsid w:val="00901123"/>
    <w:rsid w:val="00907B33"/>
    <w:rsid w:val="00921E83"/>
    <w:rsid w:val="0097007C"/>
    <w:rsid w:val="009808C2"/>
    <w:rsid w:val="0099089D"/>
    <w:rsid w:val="009A3E11"/>
    <w:rsid w:val="009C335E"/>
    <w:rsid w:val="009C5A3B"/>
    <w:rsid w:val="009C7E01"/>
    <w:rsid w:val="009C7E5D"/>
    <w:rsid w:val="009F7F53"/>
    <w:rsid w:val="00A1006A"/>
    <w:rsid w:val="00A13B9A"/>
    <w:rsid w:val="00A362F0"/>
    <w:rsid w:val="00A56F2E"/>
    <w:rsid w:val="00A659C6"/>
    <w:rsid w:val="00A7444E"/>
    <w:rsid w:val="00AA1652"/>
    <w:rsid w:val="00AA6EC4"/>
    <w:rsid w:val="00AC188B"/>
    <w:rsid w:val="00AC6F41"/>
    <w:rsid w:val="00B01732"/>
    <w:rsid w:val="00B0189F"/>
    <w:rsid w:val="00B13DAF"/>
    <w:rsid w:val="00B254A8"/>
    <w:rsid w:val="00B30A4F"/>
    <w:rsid w:val="00B3399F"/>
    <w:rsid w:val="00B64C0B"/>
    <w:rsid w:val="00B656CC"/>
    <w:rsid w:val="00BA090D"/>
    <w:rsid w:val="00BC7511"/>
    <w:rsid w:val="00BD6A59"/>
    <w:rsid w:val="00BF0412"/>
    <w:rsid w:val="00C112EE"/>
    <w:rsid w:val="00C214E5"/>
    <w:rsid w:val="00C27F7F"/>
    <w:rsid w:val="00C37AEC"/>
    <w:rsid w:val="00C65B3F"/>
    <w:rsid w:val="00CB354A"/>
    <w:rsid w:val="00CC0CDA"/>
    <w:rsid w:val="00D0738E"/>
    <w:rsid w:val="00D13F21"/>
    <w:rsid w:val="00D758FB"/>
    <w:rsid w:val="00D869B4"/>
    <w:rsid w:val="00DD09B3"/>
    <w:rsid w:val="00E10C13"/>
    <w:rsid w:val="00E24387"/>
    <w:rsid w:val="00E3138E"/>
    <w:rsid w:val="00E449C8"/>
    <w:rsid w:val="00EA45CB"/>
    <w:rsid w:val="00EB13E8"/>
    <w:rsid w:val="00EB5F17"/>
    <w:rsid w:val="00ED115A"/>
    <w:rsid w:val="00ED29B3"/>
    <w:rsid w:val="00ED7842"/>
    <w:rsid w:val="00EE1540"/>
    <w:rsid w:val="00F141F6"/>
    <w:rsid w:val="00F22DA7"/>
    <w:rsid w:val="00F3117C"/>
    <w:rsid w:val="00F3344C"/>
    <w:rsid w:val="00F52C83"/>
    <w:rsid w:val="00F61F94"/>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 w:type="table" w:customStyle="1" w:styleId="SykehusinnkjpBl">
    <w:name w:val="Sykehusinnkjøp Blå"/>
    <w:basedOn w:val="Vanligtabell"/>
    <w:uiPriority w:val="99"/>
    <w:rsid w:val="002D0929"/>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character" w:customStyle="1" w:styleId="normaltextrun">
    <w:name w:val="normaltextrun"/>
    <w:basedOn w:val="Standardskriftforavsnitt"/>
    <w:rsid w:val="003A0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orvaltning-midt@sykehusinnkjop.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sorost@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no/Documents/Om%20oss/Samfunnsansvar/Europeisk%20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kal\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8010F764CC91428C566F0B252583E3" ma:contentTypeVersion="6" ma:contentTypeDescription="Create a new document." ma:contentTypeScope="" ma:versionID="525b399b3cd034fe2ca9338ac8ed0cfa">
  <xsd:schema xmlns:xsd="http://www.w3.org/2001/XMLSchema" xmlns:xs="http://www.w3.org/2001/XMLSchema" xmlns:p="http://schemas.microsoft.com/office/2006/metadata/properties" xmlns:ns2="b058dd67-c542-4fda-b487-31ef6ed5f0ec" xmlns:ns3="79e66f10-9240-4974-8d6c-c66933d31e4a" targetNamespace="http://schemas.microsoft.com/office/2006/metadata/properties" ma:root="true" ma:fieldsID="ed84f39f181b93b3cbfb07642b47f327" ns2:_="" ns3:_="">
    <xsd:import namespace="b058dd67-c542-4fda-b487-31ef6ed5f0ec"/>
    <xsd:import namespace="79e66f10-9240-4974-8d6c-c66933d31e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8dd67-c542-4fda-b487-31ef6ed5f0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66f10-9240-4974-8d6c-c66933d31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2.xml><?xml version="1.0" encoding="utf-8"?>
<ds:datastoreItem xmlns:ds="http://schemas.openxmlformats.org/officeDocument/2006/customXml" ds:itemID="{F310427E-DC43-40E1-87D2-C052E5B36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8dd67-c542-4fda-b487-31ef6ed5f0ec"/>
    <ds:schemaRef ds:uri="79e66f10-9240-4974-8d6c-c66933d31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18</TotalTime>
  <Pages>20</Pages>
  <Words>7898</Words>
  <Characters>41863</Characters>
  <Application>Microsoft Office Word</Application>
  <DocSecurity>0</DocSecurity>
  <Lines>348</Lines>
  <Paragraphs>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49662</CharactersWithSpaces>
  <SharedDoc>false</SharedDoc>
  <HLinks>
    <vt:vector size="504" baseType="variant">
      <vt:variant>
        <vt:i4>2359417</vt:i4>
      </vt:variant>
      <vt:variant>
        <vt:i4>483</vt:i4>
      </vt:variant>
      <vt:variant>
        <vt:i4>0</vt:i4>
      </vt:variant>
      <vt:variant>
        <vt:i4>5</vt:i4>
      </vt:variant>
      <vt:variant>
        <vt:lpwstr>https://sykehusinnkjop.no/om-oss/samfunnsansvar</vt:lpwstr>
      </vt:variant>
      <vt:variant>
        <vt:lpwstr>leverandorkontakt</vt:lpwstr>
      </vt:variant>
      <vt:variant>
        <vt:i4>1441847</vt:i4>
      </vt:variant>
      <vt:variant>
        <vt:i4>476</vt:i4>
      </vt:variant>
      <vt:variant>
        <vt:i4>0</vt:i4>
      </vt:variant>
      <vt:variant>
        <vt:i4>5</vt:i4>
      </vt:variant>
      <vt:variant>
        <vt:lpwstr/>
      </vt:variant>
      <vt:variant>
        <vt:lpwstr>_Toc151974094</vt:lpwstr>
      </vt:variant>
      <vt:variant>
        <vt:i4>1441847</vt:i4>
      </vt:variant>
      <vt:variant>
        <vt:i4>470</vt:i4>
      </vt:variant>
      <vt:variant>
        <vt:i4>0</vt:i4>
      </vt:variant>
      <vt:variant>
        <vt:i4>5</vt:i4>
      </vt:variant>
      <vt:variant>
        <vt:lpwstr/>
      </vt:variant>
      <vt:variant>
        <vt:lpwstr>_Toc151974093</vt:lpwstr>
      </vt:variant>
      <vt:variant>
        <vt:i4>1441847</vt:i4>
      </vt:variant>
      <vt:variant>
        <vt:i4>464</vt:i4>
      </vt:variant>
      <vt:variant>
        <vt:i4>0</vt:i4>
      </vt:variant>
      <vt:variant>
        <vt:i4>5</vt:i4>
      </vt:variant>
      <vt:variant>
        <vt:lpwstr/>
      </vt:variant>
      <vt:variant>
        <vt:lpwstr>_Toc151974092</vt:lpwstr>
      </vt:variant>
      <vt:variant>
        <vt:i4>1441847</vt:i4>
      </vt:variant>
      <vt:variant>
        <vt:i4>458</vt:i4>
      </vt:variant>
      <vt:variant>
        <vt:i4>0</vt:i4>
      </vt:variant>
      <vt:variant>
        <vt:i4>5</vt:i4>
      </vt:variant>
      <vt:variant>
        <vt:lpwstr/>
      </vt:variant>
      <vt:variant>
        <vt:lpwstr>_Toc151974091</vt:lpwstr>
      </vt:variant>
      <vt:variant>
        <vt:i4>1441847</vt:i4>
      </vt:variant>
      <vt:variant>
        <vt:i4>452</vt:i4>
      </vt:variant>
      <vt:variant>
        <vt:i4>0</vt:i4>
      </vt:variant>
      <vt:variant>
        <vt:i4>5</vt:i4>
      </vt:variant>
      <vt:variant>
        <vt:lpwstr/>
      </vt:variant>
      <vt:variant>
        <vt:lpwstr>_Toc151974090</vt:lpwstr>
      </vt:variant>
      <vt:variant>
        <vt:i4>1507383</vt:i4>
      </vt:variant>
      <vt:variant>
        <vt:i4>446</vt:i4>
      </vt:variant>
      <vt:variant>
        <vt:i4>0</vt:i4>
      </vt:variant>
      <vt:variant>
        <vt:i4>5</vt:i4>
      </vt:variant>
      <vt:variant>
        <vt:lpwstr/>
      </vt:variant>
      <vt:variant>
        <vt:lpwstr>_Toc151974089</vt:lpwstr>
      </vt:variant>
      <vt:variant>
        <vt:i4>1507383</vt:i4>
      </vt:variant>
      <vt:variant>
        <vt:i4>440</vt:i4>
      </vt:variant>
      <vt:variant>
        <vt:i4>0</vt:i4>
      </vt:variant>
      <vt:variant>
        <vt:i4>5</vt:i4>
      </vt:variant>
      <vt:variant>
        <vt:lpwstr/>
      </vt:variant>
      <vt:variant>
        <vt:lpwstr>_Toc151974088</vt:lpwstr>
      </vt:variant>
      <vt:variant>
        <vt:i4>1507383</vt:i4>
      </vt:variant>
      <vt:variant>
        <vt:i4>434</vt:i4>
      </vt:variant>
      <vt:variant>
        <vt:i4>0</vt:i4>
      </vt:variant>
      <vt:variant>
        <vt:i4>5</vt:i4>
      </vt:variant>
      <vt:variant>
        <vt:lpwstr/>
      </vt:variant>
      <vt:variant>
        <vt:lpwstr>_Toc151974087</vt:lpwstr>
      </vt:variant>
      <vt:variant>
        <vt:i4>1507383</vt:i4>
      </vt:variant>
      <vt:variant>
        <vt:i4>428</vt:i4>
      </vt:variant>
      <vt:variant>
        <vt:i4>0</vt:i4>
      </vt:variant>
      <vt:variant>
        <vt:i4>5</vt:i4>
      </vt:variant>
      <vt:variant>
        <vt:lpwstr/>
      </vt:variant>
      <vt:variant>
        <vt:lpwstr>_Toc151974086</vt:lpwstr>
      </vt:variant>
      <vt:variant>
        <vt:i4>1507383</vt:i4>
      </vt:variant>
      <vt:variant>
        <vt:i4>422</vt:i4>
      </vt:variant>
      <vt:variant>
        <vt:i4>0</vt:i4>
      </vt:variant>
      <vt:variant>
        <vt:i4>5</vt:i4>
      </vt:variant>
      <vt:variant>
        <vt:lpwstr/>
      </vt:variant>
      <vt:variant>
        <vt:lpwstr>_Toc151974085</vt:lpwstr>
      </vt:variant>
      <vt:variant>
        <vt:i4>1507383</vt:i4>
      </vt:variant>
      <vt:variant>
        <vt:i4>416</vt:i4>
      </vt:variant>
      <vt:variant>
        <vt:i4>0</vt:i4>
      </vt:variant>
      <vt:variant>
        <vt:i4>5</vt:i4>
      </vt:variant>
      <vt:variant>
        <vt:lpwstr/>
      </vt:variant>
      <vt:variant>
        <vt:lpwstr>_Toc151974084</vt:lpwstr>
      </vt:variant>
      <vt:variant>
        <vt:i4>1507383</vt:i4>
      </vt:variant>
      <vt:variant>
        <vt:i4>410</vt:i4>
      </vt:variant>
      <vt:variant>
        <vt:i4>0</vt:i4>
      </vt:variant>
      <vt:variant>
        <vt:i4>5</vt:i4>
      </vt:variant>
      <vt:variant>
        <vt:lpwstr/>
      </vt:variant>
      <vt:variant>
        <vt:lpwstr>_Toc151974083</vt:lpwstr>
      </vt:variant>
      <vt:variant>
        <vt:i4>1507383</vt:i4>
      </vt:variant>
      <vt:variant>
        <vt:i4>404</vt:i4>
      </vt:variant>
      <vt:variant>
        <vt:i4>0</vt:i4>
      </vt:variant>
      <vt:variant>
        <vt:i4>5</vt:i4>
      </vt:variant>
      <vt:variant>
        <vt:lpwstr/>
      </vt:variant>
      <vt:variant>
        <vt:lpwstr>_Toc151974082</vt:lpwstr>
      </vt:variant>
      <vt:variant>
        <vt:i4>1507383</vt:i4>
      </vt:variant>
      <vt:variant>
        <vt:i4>398</vt:i4>
      </vt:variant>
      <vt:variant>
        <vt:i4>0</vt:i4>
      </vt:variant>
      <vt:variant>
        <vt:i4>5</vt:i4>
      </vt:variant>
      <vt:variant>
        <vt:lpwstr/>
      </vt:variant>
      <vt:variant>
        <vt:lpwstr>_Toc151974081</vt:lpwstr>
      </vt:variant>
      <vt:variant>
        <vt:i4>1507383</vt:i4>
      </vt:variant>
      <vt:variant>
        <vt:i4>392</vt:i4>
      </vt:variant>
      <vt:variant>
        <vt:i4>0</vt:i4>
      </vt:variant>
      <vt:variant>
        <vt:i4>5</vt:i4>
      </vt:variant>
      <vt:variant>
        <vt:lpwstr/>
      </vt:variant>
      <vt:variant>
        <vt:lpwstr>_Toc151974080</vt:lpwstr>
      </vt:variant>
      <vt:variant>
        <vt:i4>1572919</vt:i4>
      </vt:variant>
      <vt:variant>
        <vt:i4>386</vt:i4>
      </vt:variant>
      <vt:variant>
        <vt:i4>0</vt:i4>
      </vt:variant>
      <vt:variant>
        <vt:i4>5</vt:i4>
      </vt:variant>
      <vt:variant>
        <vt:lpwstr/>
      </vt:variant>
      <vt:variant>
        <vt:lpwstr>_Toc151974079</vt:lpwstr>
      </vt:variant>
      <vt:variant>
        <vt:i4>1572919</vt:i4>
      </vt:variant>
      <vt:variant>
        <vt:i4>380</vt:i4>
      </vt:variant>
      <vt:variant>
        <vt:i4>0</vt:i4>
      </vt:variant>
      <vt:variant>
        <vt:i4>5</vt:i4>
      </vt:variant>
      <vt:variant>
        <vt:lpwstr/>
      </vt:variant>
      <vt:variant>
        <vt:lpwstr>_Toc151974078</vt:lpwstr>
      </vt:variant>
      <vt:variant>
        <vt:i4>1572919</vt:i4>
      </vt:variant>
      <vt:variant>
        <vt:i4>374</vt:i4>
      </vt:variant>
      <vt:variant>
        <vt:i4>0</vt:i4>
      </vt:variant>
      <vt:variant>
        <vt:i4>5</vt:i4>
      </vt:variant>
      <vt:variant>
        <vt:lpwstr/>
      </vt:variant>
      <vt:variant>
        <vt:lpwstr>_Toc151974077</vt:lpwstr>
      </vt:variant>
      <vt:variant>
        <vt:i4>1572919</vt:i4>
      </vt:variant>
      <vt:variant>
        <vt:i4>368</vt:i4>
      </vt:variant>
      <vt:variant>
        <vt:i4>0</vt:i4>
      </vt:variant>
      <vt:variant>
        <vt:i4>5</vt:i4>
      </vt:variant>
      <vt:variant>
        <vt:lpwstr/>
      </vt:variant>
      <vt:variant>
        <vt:lpwstr>_Toc151974076</vt:lpwstr>
      </vt:variant>
      <vt:variant>
        <vt:i4>1572919</vt:i4>
      </vt:variant>
      <vt:variant>
        <vt:i4>362</vt:i4>
      </vt:variant>
      <vt:variant>
        <vt:i4>0</vt:i4>
      </vt:variant>
      <vt:variant>
        <vt:i4>5</vt:i4>
      </vt:variant>
      <vt:variant>
        <vt:lpwstr/>
      </vt:variant>
      <vt:variant>
        <vt:lpwstr>_Toc151974075</vt:lpwstr>
      </vt:variant>
      <vt:variant>
        <vt:i4>1572919</vt:i4>
      </vt:variant>
      <vt:variant>
        <vt:i4>356</vt:i4>
      </vt:variant>
      <vt:variant>
        <vt:i4>0</vt:i4>
      </vt:variant>
      <vt:variant>
        <vt:i4>5</vt:i4>
      </vt:variant>
      <vt:variant>
        <vt:lpwstr/>
      </vt:variant>
      <vt:variant>
        <vt:lpwstr>_Toc151974074</vt:lpwstr>
      </vt:variant>
      <vt:variant>
        <vt:i4>1572919</vt:i4>
      </vt:variant>
      <vt:variant>
        <vt:i4>350</vt:i4>
      </vt:variant>
      <vt:variant>
        <vt:i4>0</vt:i4>
      </vt:variant>
      <vt:variant>
        <vt:i4>5</vt:i4>
      </vt:variant>
      <vt:variant>
        <vt:lpwstr/>
      </vt:variant>
      <vt:variant>
        <vt:lpwstr>_Toc151974073</vt:lpwstr>
      </vt:variant>
      <vt:variant>
        <vt:i4>1572919</vt:i4>
      </vt:variant>
      <vt:variant>
        <vt:i4>344</vt:i4>
      </vt:variant>
      <vt:variant>
        <vt:i4>0</vt:i4>
      </vt:variant>
      <vt:variant>
        <vt:i4>5</vt:i4>
      </vt:variant>
      <vt:variant>
        <vt:lpwstr/>
      </vt:variant>
      <vt:variant>
        <vt:lpwstr>_Toc151974072</vt:lpwstr>
      </vt:variant>
      <vt:variant>
        <vt:i4>1572919</vt:i4>
      </vt:variant>
      <vt:variant>
        <vt:i4>338</vt:i4>
      </vt:variant>
      <vt:variant>
        <vt:i4>0</vt:i4>
      </vt:variant>
      <vt:variant>
        <vt:i4>5</vt:i4>
      </vt:variant>
      <vt:variant>
        <vt:lpwstr/>
      </vt:variant>
      <vt:variant>
        <vt:lpwstr>_Toc151974071</vt:lpwstr>
      </vt:variant>
      <vt:variant>
        <vt:i4>1572919</vt:i4>
      </vt:variant>
      <vt:variant>
        <vt:i4>332</vt:i4>
      </vt:variant>
      <vt:variant>
        <vt:i4>0</vt:i4>
      </vt:variant>
      <vt:variant>
        <vt:i4>5</vt:i4>
      </vt:variant>
      <vt:variant>
        <vt:lpwstr/>
      </vt:variant>
      <vt:variant>
        <vt:lpwstr>_Toc151974070</vt:lpwstr>
      </vt:variant>
      <vt:variant>
        <vt:i4>1638455</vt:i4>
      </vt:variant>
      <vt:variant>
        <vt:i4>326</vt:i4>
      </vt:variant>
      <vt:variant>
        <vt:i4>0</vt:i4>
      </vt:variant>
      <vt:variant>
        <vt:i4>5</vt:i4>
      </vt:variant>
      <vt:variant>
        <vt:lpwstr/>
      </vt:variant>
      <vt:variant>
        <vt:lpwstr>_Toc151974069</vt:lpwstr>
      </vt:variant>
      <vt:variant>
        <vt:i4>1638455</vt:i4>
      </vt:variant>
      <vt:variant>
        <vt:i4>320</vt:i4>
      </vt:variant>
      <vt:variant>
        <vt:i4>0</vt:i4>
      </vt:variant>
      <vt:variant>
        <vt:i4>5</vt:i4>
      </vt:variant>
      <vt:variant>
        <vt:lpwstr/>
      </vt:variant>
      <vt:variant>
        <vt:lpwstr>_Toc151974068</vt:lpwstr>
      </vt:variant>
      <vt:variant>
        <vt:i4>1638455</vt:i4>
      </vt:variant>
      <vt:variant>
        <vt:i4>314</vt:i4>
      </vt:variant>
      <vt:variant>
        <vt:i4>0</vt:i4>
      </vt:variant>
      <vt:variant>
        <vt:i4>5</vt:i4>
      </vt:variant>
      <vt:variant>
        <vt:lpwstr/>
      </vt:variant>
      <vt:variant>
        <vt:lpwstr>_Toc151974067</vt:lpwstr>
      </vt:variant>
      <vt:variant>
        <vt:i4>1638455</vt:i4>
      </vt:variant>
      <vt:variant>
        <vt:i4>308</vt:i4>
      </vt:variant>
      <vt:variant>
        <vt:i4>0</vt:i4>
      </vt:variant>
      <vt:variant>
        <vt:i4>5</vt:i4>
      </vt:variant>
      <vt:variant>
        <vt:lpwstr/>
      </vt:variant>
      <vt:variant>
        <vt:lpwstr>_Toc151974066</vt:lpwstr>
      </vt:variant>
      <vt:variant>
        <vt:i4>1638455</vt:i4>
      </vt:variant>
      <vt:variant>
        <vt:i4>302</vt:i4>
      </vt:variant>
      <vt:variant>
        <vt:i4>0</vt:i4>
      </vt:variant>
      <vt:variant>
        <vt:i4>5</vt:i4>
      </vt:variant>
      <vt:variant>
        <vt:lpwstr/>
      </vt:variant>
      <vt:variant>
        <vt:lpwstr>_Toc151974065</vt:lpwstr>
      </vt:variant>
      <vt:variant>
        <vt:i4>1638455</vt:i4>
      </vt:variant>
      <vt:variant>
        <vt:i4>296</vt:i4>
      </vt:variant>
      <vt:variant>
        <vt:i4>0</vt:i4>
      </vt:variant>
      <vt:variant>
        <vt:i4>5</vt:i4>
      </vt:variant>
      <vt:variant>
        <vt:lpwstr/>
      </vt:variant>
      <vt:variant>
        <vt:lpwstr>_Toc151974064</vt:lpwstr>
      </vt:variant>
      <vt:variant>
        <vt:i4>1638455</vt:i4>
      </vt:variant>
      <vt:variant>
        <vt:i4>290</vt:i4>
      </vt:variant>
      <vt:variant>
        <vt:i4>0</vt:i4>
      </vt:variant>
      <vt:variant>
        <vt:i4>5</vt:i4>
      </vt:variant>
      <vt:variant>
        <vt:lpwstr/>
      </vt:variant>
      <vt:variant>
        <vt:lpwstr>_Toc151974063</vt:lpwstr>
      </vt:variant>
      <vt:variant>
        <vt:i4>1638455</vt:i4>
      </vt:variant>
      <vt:variant>
        <vt:i4>284</vt:i4>
      </vt:variant>
      <vt:variant>
        <vt:i4>0</vt:i4>
      </vt:variant>
      <vt:variant>
        <vt:i4>5</vt:i4>
      </vt:variant>
      <vt:variant>
        <vt:lpwstr/>
      </vt:variant>
      <vt:variant>
        <vt:lpwstr>_Toc151974062</vt:lpwstr>
      </vt:variant>
      <vt:variant>
        <vt:i4>1638455</vt:i4>
      </vt:variant>
      <vt:variant>
        <vt:i4>278</vt:i4>
      </vt:variant>
      <vt:variant>
        <vt:i4>0</vt:i4>
      </vt:variant>
      <vt:variant>
        <vt:i4>5</vt:i4>
      </vt:variant>
      <vt:variant>
        <vt:lpwstr/>
      </vt:variant>
      <vt:variant>
        <vt:lpwstr>_Toc151974061</vt:lpwstr>
      </vt:variant>
      <vt:variant>
        <vt:i4>1638455</vt:i4>
      </vt:variant>
      <vt:variant>
        <vt:i4>272</vt:i4>
      </vt:variant>
      <vt:variant>
        <vt:i4>0</vt:i4>
      </vt:variant>
      <vt:variant>
        <vt:i4>5</vt:i4>
      </vt:variant>
      <vt:variant>
        <vt:lpwstr/>
      </vt:variant>
      <vt:variant>
        <vt:lpwstr>_Toc151974060</vt:lpwstr>
      </vt:variant>
      <vt:variant>
        <vt:i4>1703991</vt:i4>
      </vt:variant>
      <vt:variant>
        <vt:i4>266</vt:i4>
      </vt:variant>
      <vt:variant>
        <vt:i4>0</vt:i4>
      </vt:variant>
      <vt:variant>
        <vt:i4>5</vt:i4>
      </vt:variant>
      <vt:variant>
        <vt:lpwstr/>
      </vt:variant>
      <vt:variant>
        <vt:lpwstr>_Toc151974059</vt:lpwstr>
      </vt:variant>
      <vt:variant>
        <vt:i4>1703991</vt:i4>
      </vt:variant>
      <vt:variant>
        <vt:i4>260</vt:i4>
      </vt:variant>
      <vt:variant>
        <vt:i4>0</vt:i4>
      </vt:variant>
      <vt:variant>
        <vt:i4>5</vt:i4>
      </vt:variant>
      <vt:variant>
        <vt:lpwstr/>
      </vt:variant>
      <vt:variant>
        <vt:lpwstr>_Toc151974058</vt:lpwstr>
      </vt:variant>
      <vt:variant>
        <vt:i4>1703991</vt:i4>
      </vt:variant>
      <vt:variant>
        <vt:i4>254</vt:i4>
      </vt:variant>
      <vt:variant>
        <vt:i4>0</vt:i4>
      </vt:variant>
      <vt:variant>
        <vt:i4>5</vt:i4>
      </vt:variant>
      <vt:variant>
        <vt:lpwstr/>
      </vt:variant>
      <vt:variant>
        <vt:lpwstr>_Toc151974057</vt:lpwstr>
      </vt:variant>
      <vt:variant>
        <vt:i4>1703991</vt:i4>
      </vt:variant>
      <vt:variant>
        <vt:i4>248</vt:i4>
      </vt:variant>
      <vt:variant>
        <vt:i4>0</vt:i4>
      </vt:variant>
      <vt:variant>
        <vt:i4>5</vt:i4>
      </vt:variant>
      <vt:variant>
        <vt:lpwstr/>
      </vt:variant>
      <vt:variant>
        <vt:lpwstr>_Toc151974056</vt:lpwstr>
      </vt:variant>
      <vt:variant>
        <vt:i4>1703991</vt:i4>
      </vt:variant>
      <vt:variant>
        <vt:i4>242</vt:i4>
      </vt:variant>
      <vt:variant>
        <vt:i4>0</vt:i4>
      </vt:variant>
      <vt:variant>
        <vt:i4>5</vt:i4>
      </vt:variant>
      <vt:variant>
        <vt:lpwstr/>
      </vt:variant>
      <vt:variant>
        <vt:lpwstr>_Toc151974055</vt:lpwstr>
      </vt:variant>
      <vt:variant>
        <vt:i4>1703991</vt:i4>
      </vt:variant>
      <vt:variant>
        <vt:i4>236</vt:i4>
      </vt:variant>
      <vt:variant>
        <vt:i4>0</vt:i4>
      </vt:variant>
      <vt:variant>
        <vt:i4>5</vt:i4>
      </vt:variant>
      <vt:variant>
        <vt:lpwstr/>
      </vt:variant>
      <vt:variant>
        <vt:lpwstr>_Toc151974054</vt:lpwstr>
      </vt:variant>
      <vt:variant>
        <vt:i4>1703991</vt:i4>
      </vt:variant>
      <vt:variant>
        <vt:i4>230</vt:i4>
      </vt:variant>
      <vt:variant>
        <vt:i4>0</vt:i4>
      </vt:variant>
      <vt:variant>
        <vt:i4>5</vt:i4>
      </vt:variant>
      <vt:variant>
        <vt:lpwstr/>
      </vt:variant>
      <vt:variant>
        <vt:lpwstr>_Toc151974053</vt:lpwstr>
      </vt:variant>
      <vt:variant>
        <vt:i4>1703991</vt:i4>
      </vt:variant>
      <vt:variant>
        <vt:i4>224</vt:i4>
      </vt:variant>
      <vt:variant>
        <vt:i4>0</vt:i4>
      </vt:variant>
      <vt:variant>
        <vt:i4>5</vt:i4>
      </vt:variant>
      <vt:variant>
        <vt:lpwstr/>
      </vt:variant>
      <vt:variant>
        <vt:lpwstr>_Toc151974052</vt:lpwstr>
      </vt:variant>
      <vt:variant>
        <vt:i4>1703991</vt:i4>
      </vt:variant>
      <vt:variant>
        <vt:i4>218</vt:i4>
      </vt:variant>
      <vt:variant>
        <vt:i4>0</vt:i4>
      </vt:variant>
      <vt:variant>
        <vt:i4>5</vt:i4>
      </vt:variant>
      <vt:variant>
        <vt:lpwstr/>
      </vt:variant>
      <vt:variant>
        <vt:lpwstr>_Toc151974051</vt:lpwstr>
      </vt:variant>
      <vt:variant>
        <vt:i4>1703991</vt:i4>
      </vt:variant>
      <vt:variant>
        <vt:i4>212</vt:i4>
      </vt:variant>
      <vt:variant>
        <vt:i4>0</vt:i4>
      </vt:variant>
      <vt:variant>
        <vt:i4>5</vt:i4>
      </vt:variant>
      <vt:variant>
        <vt:lpwstr/>
      </vt:variant>
      <vt:variant>
        <vt:lpwstr>_Toc151974050</vt:lpwstr>
      </vt:variant>
      <vt:variant>
        <vt:i4>1769527</vt:i4>
      </vt:variant>
      <vt:variant>
        <vt:i4>206</vt:i4>
      </vt:variant>
      <vt:variant>
        <vt:i4>0</vt:i4>
      </vt:variant>
      <vt:variant>
        <vt:i4>5</vt:i4>
      </vt:variant>
      <vt:variant>
        <vt:lpwstr/>
      </vt:variant>
      <vt:variant>
        <vt:lpwstr>_Toc151974049</vt:lpwstr>
      </vt:variant>
      <vt:variant>
        <vt:i4>1769527</vt:i4>
      </vt:variant>
      <vt:variant>
        <vt:i4>200</vt:i4>
      </vt:variant>
      <vt:variant>
        <vt:i4>0</vt:i4>
      </vt:variant>
      <vt:variant>
        <vt:i4>5</vt:i4>
      </vt:variant>
      <vt:variant>
        <vt:lpwstr/>
      </vt:variant>
      <vt:variant>
        <vt:lpwstr>_Toc151974048</vt:lpwstr>
      </vt:variant>
      <vt:variant>
        <vt:i4>1769527</vt:i4>
      </vt:variant>
      <vt:variant>
        <vt:i4>194</vt:i4>
      </vt:variant>
      <vt:variant>
        <vt:i4>0</vt:i4>
      </vt:variant>
      <vt:variant>
        <vt:i4>5</vt:i4>
      </vt:variant>
      <vt:variant>
        <vt:lpwstr/>
      </vt:variant>
      <vt:variant>
        <vt:lpwstr>_Toc151974047</vt:lpwstr>
      </vt:variant>
      <vt:variant>
        <vt:i4>1769527</vt:i4>
      </vt:variant>
      <vt:variant>
        <vt:i4>188</vt:i4>
      </vt:variant>
      <vt:variant>
        <vt:i4>0</vt:i4>
      </vt:variant>
      <vt:variant>
        <vt:i4>5</vt:i4>
      </vt:variant>
      <vt:variant>
        <vt:lpwstr/>
      </vt:variant>
      <vt:variant>
        <vt:lpwstr>_Toc151974046</vt:lpwstr>
      </vt:variant>
      <vt:variant>
        <vt:i4>1769527</vt:i4>
      </vt:variant>
      <vt:variant>
        <vt:i4>182</vt:i4>
      </vt:variant>
      <vt:variant>
        <vt:i4>0</vt:i4>
      </vt:variant>
      <vt:variant>
        <vt:i4>5</vt:i4>
      </vt:variant>
      <vt:variant>
        <vt:lpwstr/>
      </vt:variant>
      <vt:variant>
        <vt:lpwstr>_Toc151974045</vt:lpwstr>
      </vt:variant>
      <vt:variant>
        <vt:i4>1769527</vt:i4>
      </vt:variant>
      <vt:variant>
        <vt:i4>176</vt:i4>
      </vt:variant>
      <vt:variant>
        <vt:i4>0</vt:i4>
      </vt:variant>
      <vt:variant>
        <vt:i4>5</vt:i4>
      </vt:variant>
      <vt:variant>
        <vt:lpwstr/>
      </vt:variant>
      <vt:variant>
        <vt:lpwstr>_Toc151974044</vt:lpwstr>
      </vt:variant>
      <vt:variant>
        <vt:i4>1769527</vt:i4>
      </vt:variant>
      <vt:variant>
        <vt:i4>170</vt:i4>
      </vt:variant>
      <vt:variant>
        <vt:i4>0</vt:i4>
      </vt:variant>
      <vt:variant>
        <vt:i4>5</vt:i4>
      </vt:variant>
      <vt:variant>
        <vt:lpwstr/>
      </vt:variant>
      <vt:variant>
        <vt:lpwstr>_Toc151974043</vt:lpwstr>
      </vt:variant>
      <vt:variant>
        <vt:i4>1769527</vt:i4>
      </vt:variant>
      <vt:variant>
        <vt:i4>164</vt:i4>
      </vt:variant>
      <vt:variant>
        <vt:i4>0</vt:i4>
      </vt:variant>
      <vt:variant>
        <vt:i4>5</vt:i4>
      </vt:variant>
      <vt:variant>
        <vt:lpwstr/>
      </vt:variant>
      <vt:variant>
        <vt:lpwstr>_Toc151974042</vt:lpwstr>
      </vt:variant>
      <vt:variant>
        <vt:i4>1769527</vt:i4>
      </vt:variant>
      <vt:variant>
        <vt:i4>158</vt:i4>
      </vt:variant>
      <vt:variant>
        <vt:i4>0</vt:i4>
      </vt:variant>
      <vt:variant>
        <vt:i4>5</vt:i4>
      </vt:variant>
      <vt:variant>
        <vt:lpwstr/>
      </vt:variant>
      <vt:variant>
        <vt:lpwstr>_Toc151974041</vt:lpwstr>
      </vt:variant>
      <vt:variant>
        <vt:i4>1769527</vt:i4>
      </vt:variant>
      <vt:variant>
        <vt:i4>152</vt:i4>
      </vt:variant>
      <vt:variant>
        <vt:i4>0</vt:i4>
      </vt:variant>
      <vt:variant>
        <vt:i4>5</vt:i4>
      </vt:variant>
      <vt:variant>
        <vt:lpwstr/>
      </vt:variant>
      <vt:variant>
        <vt:lpwstr>_Toc151974040</vt:lpwstr>
      </vt:variant>
      <vt:variant>
        <vt:i4>1835063</vt:i4>
      </vt:variant>
      <vt:variant>
        <vt:i4>146</vt:i4>
      </vt:variant>
      <vt:variant>
        <vt:i4>0</vt:i4>
      </vt:variant>
      <vt:variant>
        <vt:i4>5</vt:i4>
      </vt:variant>
      <vt:variant>
        <vt:lpwstr/>
      </vt:variant>
      <vt:variant>
        <vt:lpwstr>_Toc151974039</vt:lpwstr>
      </vt:variant>
      <vt:variant>
        <vt:i4>1835063</vt:i4>
      </vt:variant>
      <vt:variant>
        <vt:i4>140</vt:i4>
      </vt:variant>
      <vt:variant>
        <vt:i4>0</vt:i4>
      </vt:variant>
      <vt:variant>
        <vt:i4>5</vt:i4>
      </vt:variant>
      <vt:variant>
        <vt:lpwstr/>
      </vt:variant>
      <vt:variant>
        <vt:lpwstr>_Toc151974038</vt:lpwstr>
      </vt:variant>
      <vt:variant>
        <vt:i4>1835063</vt:i4>
      </vt:variant>
      <vt:variant>
        <vt:i4>134</vt:i4>
      </vt:variant>
      <vt:variant>
        <vt:i4>0</vt:i4>
      </vt:variant>
      <vt:variant>
        <vt:i4>5</vt:i4>
      </vt:variant>
      <vt:variant>
        <vt:lpwstr/>
      </vt:variant>
      <vt:variant>
        <vt:lpwstr>_Toc151974037</vt:lpwstr>
      </vt:variant>
      <vt:variant>
        <vt:i4>1835063</vt:i4>
      </vt:variant>
      <vt:variant>
        <vt:i4>128</vt:i4>
      </vt:variant>
      <vt:variant>
        <vt:i4>0</vt:i4>
      </vt:variant>
      <vt:variant>
        <vt:i4>5</vt:i4>
      </vt:variant>
      <vt:variant>
        <vt:lpwstr/>
      </vt:variant>
      <vt:variant>
        <vt:lpwstr>_Toc151974036</vt:lpwstr>
      </vt:variant>
      <vt:variant>
        <vt:i4>1835063</vt:i4>
      </vt:variant>
      <vt:variant>
        <vt:i4>122</vt:i4>
      </vt:variant>
      <vt:variant>
        <vt:i4>0</vt:i4>
      </vt:variant>
      <vt:variant>
        <vt:i4>5</vt:i4>
      </vt:variant>
      <vt:variant>
        <vt:lpwstr/>
      </vt:variant>
      <vt:variant>
        <vt:lpwstr>_Toc151974035</vt:lpwstr>
      </vt:variant>
      <vt:variant>
        <vt:i4>1835063</vt:i4>
      </vt:variant>
      <vt:variant>
        <vt:i4>116</vt:i4>
      </vt:variant>
      <vt:variant>
        <vt:i4>0</vt:i4>
      </vt:variant>
      <vt:variant>
        <vt:i4>5</vt:i4>
      </vt:variant>
      <vt:variant>
        <vt:lpwstr/>
      </vt:variant>
      <vt:variant>
        <vt:lpwstr>_Toc151974034</vt:lpwstr>
      </vt:variant>
      <vt:variant>
        <vt:i4>1835063</vt:i4>
      </vt:variant>
      <vt:variant>
        <vt:i4>110</vt:i4>
      </vt:variant>
      <vt:variant>
        <vt:i4>0</vt:i4>
      </vt:variant>
      <vt:variant>
        <vt:i4>5</vt:i4>
      </vt:variant>
      <vt:variant>
        <vt:lpwstr/>
      </vt:variant>
      <vt:variant>
        <vt:lpwstr>_Toc151974033</vt:lpwstr>
      </vt:variant>
      <vt:variant>
        <vt:i4>1835063</vt:i4>
      </vt:variant>
      <vt:variant>
        <vt:i4>104</vt:i4>
      </vt:variant>
      <vt:variant>
        <vt:i4>0</vt:i4>
      </vt:variant>
      <vt:variant>
        <vt:i4>5</vt:i4>
      </vt:variant>
      <vt:variant>
        <vt:lpwstr/>
      </vt:variant>
      <vt:variant>
        <vt:lpwstr>_Toc151974032</vt:lpwstr>
      </vt:variant>
      <vt:variant>
        <vt:i4>1835063</vt:i4>
      </vt:variant>
      <vt:variant>
        <vt:i4>98</vt:i4>
      </vt:variant>
      <vt:variant>
        <vt:i4>0</vt:i4>
      </vt:variant>
      <vt:variant>
        <vt:i4>5</vt:i4>
      </vt:variant>
      <vt:variant>
        <vt:lpwstr/>
      </vt:variant>
      <vt:variant>
        <vt:lpwstr>_Toc151974031</vt:lpwstr>
      </vt:variant>
      <vt:variant>
        <vt:i4>1835063</vt:i4>
      </vt:variant>
      <vt:variant>
        <vt:i4>92</vt:i4>
      </vt:variant>
      <vt:variant>
        <vt:i4>0</vt:i4>
      </vt:variant>
      <vt:variant>
        <vt:i4>5</vt:i4>
      </vt:variant>
      <vt:variant>
        <vt:lpwstr/>
      </vt:variant>
      <vt:variant>
        <vt:lpwstr>_Toc151974030</vt:lpwstr>
      </vt:variant>
      <vt:variant>
        <vt:i4>1900599</vt:i4>
      </vt:variant>
      <vt:variant>
        <vt:i4>86</vt:i4>
      </vt:variant>
      <vt:variant>
        <vt:i4>0</vt:i4>
      </vt:variant>
      <vt:variant>
        <vt:i4>5</vt:i4>
      </vt:variant>
      <vt:variant>
        <vt:lpwstr/>
      </vt:variant>
      <vt:variant>
        <vt:lpwstr>_Toc151974029</vt:lpwstr>
      </vt:variant>
      <vt:variant>
        <vt:i4>1900599</vt:i4>
      </vt:variant>
      <vt:variant>
        <vt:i4>80</vt:i4>
      </vt:variant>
      <vt:variant>
        <vt:i4>0</vt:i4>
      </vt:variant>
      <vt:variant>
        <vt:i4>5</vt:i4>
      </vt:variant>
      <vt:variant>
        <vt:lpwstr/>
      </vt:variant>
      <vt:variant>
        <vt:lpwstr>_Toc151974028</vt:lpwstr>
      </vt:variant>
      <vt:variant>
        <vt:i4>1900599</vt:i4>
      </vt:variant>
      <vt:variant>
        <vt:i4>74</vt:i4>
      </vt:variant>
      <vt:variant>
        <vt:i4>0</vt:i4>
      </vt:variant>
      <vt:variant>
        <vt:i4>5</vt:i4>
      </vt:variant>
      <vt:variant>
        <vt:lpwstr/>
      </vt:variant>
      <vt:variant>
        <vt:lpwstr>_Toc151974027</vt:lpwstr>
      </vt:variant>
      <vt:variant>
        <vt:i4>1900599</vt:i4>
      </vt:variant>
      <vt:variant>
        <vt:i4>68</vt:i4>
      </vt:variant>
      <vt:variant>
        <vt:i4>0</vt:i4>
      </vt:variant>
      <vt:variant>
        <vt:i4>5</vt:i4>
      </vt:variant>
      <vt:variant>
        <vt:lpwstr/>
      </vt:variant>
      <vt:variant>
        <vt:lpwstr>_Toc151974026</vt:lpwstr>
      </vt:variant>
      <vt:variant>
        <vt:i4>1900599</vt:i4>
      </vt:variant>
      <vt:variant>
        <vt:i4>62</vt:i4>
      </vt:variant>
      <vt:variant>
        <vt:i4>0</vt:i4>
      </vt:variant>
      <vt:variant>
        <vt:i4>5</vt:i4>
      </vt:variant>
      <vt:variant>
        <vt:lpwstr/>
      </vt:variant>
      <vt:variant>
        <vt:lpwstr>_Toc151974025</vt:lpwstr>
      </vt:variant>
      <vt:variant>
        <vt:i4>1900599</vt:i4>
      </vt:variant>
      <vt:variant>
        <vt:i4>56</vt:i4>
      </vt:variant>
      <vt:variant>
        <vt:i4>0</vt:i4>
      </vt:variant>
      <vt:variant>
        <vt:i4>5</vt:i4>
      </vt:variant>
      <vt:variant>
        <vt:lpwstr/>
      </vt:variant>
      <vt:variant>
        <vt:lpwstr>_Toc151974024</vt:lpwstr>
      </vt:variant>
      <vt:variant>
        <vt:i4>1900599</vt:i4>
      </vt:variant>
      <vt:variant>
        <vt:i4>50</vt:i4>
      </vt:variant>
      <vt:variant>
        <vt:i4>0</vt:i4>
      </vt:variant>
      <vt:variant>
        <vt:i4>5</vt:i4>
      </vt:variant>
      <vt:variant>
        <vt:lpwstr/>
      </vt:variant>
      <vt:variant>
        <vt:lpwstr>_Toc151974023</vt:lpwstr>
      </vt:variant>
      <vt:variant>
        <vt:i4>1900599</vt:i4>
      </vt:variant>
      <vt:variant>
        <vt:i4>44</vt:i4>
      </vt:variant>
      <vt:variant>
        <vt:i4>0</vt:i4>
      </vt:variant>
      <vt:variant>
        <vt:i4>5</vt:i4>
      </vt:variant>
      <vt:variant>
        <vt:lpwstr/>
      </vt:variant>
      <vt:variant>
        <vt:lpwstr>_Toc151974022</vt:lpwstr>
      </vt:variant>
      <vt:variant>
        <vt:i4>1900599</vt:i4>
      </vt:variant>
      <vt:variant>
        <vt:i4>38</vt:i4>
      </vt:variant>
      <vt:variant>
        <vt:i4>0</vt:i4>
      </vt:variant>
      <vt:variant>
        <vt:i4>5</vt:i4>
      </vt:variant>
      <vt:variant>
        <vt:lpwstr/>
      </vt:variant>
      <vt:variant>
        <vt:lpwstr>_Toc151974021</vt:lpwstr>
      </vt:variant>
      <vt:variant>
        <vt:i4>1900599</vt:i4>
      </vt:variant>
      <vt:variant>
        <vt:i4>32</vt:i4>
      </vt:variant>
      <vt:variant>
        <vt:i4>0</vt:i4>
      </vt:variant>
      <vt:variant>
        <vt:i4>5</vt:i4>
      </vt:variant>
      <vt:variant>
        <vt:lpwstr/>
      </vt:variant>
      <vt:variant>
        <vt:lpwstr>_Toc151974020</vt:lpwstr>
      </vt:variant>
      <vt:variant>
        <vt:i4>1966135</vt:i4>
      </vt:variant>
      <vt:variant>
        <vt:i4>26</vt:i4>
      </vt:variant>
      <vt:variant>
        <vt:i4>0</vt:i4>
      </vt:variant>
      <vt:variant>
        <vt:i4>5</vt:i4>
      </vt:variant>
      <vt:variant>
        <vt:lpwstr/>
      </vt:variant>
      <vt:variant>
        <vt:lpwstr>_Toc151974019</vt:lpwstr>
      </vt:variant>
      <vt:variant>
        <vt:i4>1966135</vt:i4>
      </vt:variant>
      <vt:variant>
        <vt:i4>20</vt:i4>
      </vt:variant>
      <vt:variant>
        <vt:i4>0</vt:i4>
      </vt:variant>
      <vt:variant>
        <vt:i4>5</vt:i4>
      </vt:variant>
      <vt:variant>
        <vt:lpwstr/>
      </vt:variant>
      <vt:variant>
        <vt:lpwstr>_Toc151974018</vt:lpwstr>
      </vt:variant>
      <vt:variant>
        <vt:i4>1966135</vt:i4>
      </vt:variant>
      <vt:variant>
        <vt:i4>14</vt:i4>
      </vt:variant>
      <vt:variant>
        <vt:i4>0</vt:i4>
      </vt:variant>
      <vt:variant>
        <vt:i4>5</vt:i4>
      </vt:variant>
      <vt:variant>
        <vt:lpwstr/>
      </vt:variant>
      <vt:variant>
        <vt:lpwstr>_Toc151974017</vt:lpwstr>
      </vt:variant>
      <vt:variant>
        <vt:i4>1966135</vt:i4>
      </vt:variant>
      <vt:variant>
        <vt:i4>8</vt:i4>
      </vt:variant>
      <vt:variant>
        <vt:i4>0</vt:i4>
      </vt:variant>
      <vt:variant>
        <vt:i4>5</vt:i4>
      </vt:variant>
      <vt:variant>
        <vt:lpwstr/>
      </vt:variant>
      <vt:variant>
        <vt:lpwstr>_Toc151974016</vt:lpwstr>
      </vt:variant>
      <vt:variant>
        <vt:i4>1966135</vt:i4>
      </vt:variant>
      <vt:variant>
        <vt:i4>2</vt:i4>
      </vt:variant>
      <vt:variant>
        <vt:i4>0</vt:i4>
      </vt:variant>
      <vt:variant>
        <vt:i4>5</vt:i4>
      </vt:variant>
      <vt:variant>
        <vt:lpwstr/>
      </vt:variant>
      <vt:variant>
        <vt:lpwstr>_Toc151974015</vt:lpwstr>
      </vt:variant>
      <vt:variant>
        <vt:i4>7536691</vt:i4>
      </vt:variant>
      <vt:variant>
        <vt:i4>0</vt:i4>
      </vt:variant>
      <vt:variant>
        <vt:i4>0</vt:i4>
      </vt:variant>
      <vt:variant>
        <vt:i4>5</vt:i4>
      </vt:variant>
      <vt:variant>
        <vt:lpwstr>https://sykehusinnkjop.no/Documents/Om oss/Samfunnsansvar/Europeisk utfasingsliste.pdf</vt:lpwstr>
      </vt:variant>
      <vt:variant>
        <vt:lpwstr/>
      </vt:variant>
      <vt:variant>
        <vt:i4>1179712</vt:i4>
      </vt:variant>
      <vt:variant>
        <vt:i4>3</vt:i4>
      </vt:variant>
      <vt:variant>
        <vt:i4>0</vt:i4>
      </vt:variant>
      <vt:variant>
        <vt:i4>5</vt:i4>
      </vt:variant>
      <vt:variant>
        <vt:lpwstr>https://www.ehelse.no/personvern-og-informasjonssikkerhet/mal-for-databehandleravtale</vt:lpwstr>
      </vt:variant>
      <vt:variant>
        <vt:lpwstr/>
      </vt:variant>
      <vt:variant>
        <vt:i4>3145830</vt:i4>
      </vt:variant>
      <vt:variant>
        <vt:i4>0</vt:i4>
      </vt:variant>
      <vt:variant>
        <vt:i4>0</vt:i4>
      </vt:variant>
      <vt:variant>
        <vt:i4>5</vt:i4>
      </vt:variant>
      <vt:variant>
        <vt:lpwstr>https://lovdata.no/dokument/SF/forskrift/2016-12-17-1708?q=bruk%20av%20l%C3%A6rlinger%20i%20offentlige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Aasmund Kallåk</cp:lastModifiedBy>
  <cp:revision>18</cp:revision>
  <dcterms:created xsi:type="dcterms:W3CDTF">2024-09-17T11:44:00Z</dcterms:created>
  <dcterms:modified xsi:type="dcterms:W3CDTF">2024-10-01T11:03:00Z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0x0101006B8010F764CC91428C566F0B252583E3</vt:lpwstr>
  </property>
</Properties>
</file>